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pStyle w:val="Textosinformato"/>
        <w:jc w:val="center"/>
        <w:rPr>
          <w:rFonts w:ascii="Arial Narrow" w:hAnsi="Arial Narrow"/>
          <w:b/>
          <w:color w:val="000000"/>
          <w:sz w:val="24"/>
        </w:rPr>
      </w:pPr>
      <w:r>
        <w:rPr>
          <w:rFonts w:ascii="Arial Narrow" w:hAnsi="Arial Narrow"/>
          <w:b/>
          <w:color w:val="000000"/>
          <w:sz w:val="24"/>
        </w:rPr>
        <w:t xml:space="preserve">ANEXO </w:t>
      </w:r>
      <w:r w:rsidR="002E0731">
        <w:rPr>
          <w:rFonts w:ascii="Arial Narrow" w:hAnsi="Arial Narrow"/>
          <w:b/>
          <w:color w:val="000000"/>
          <w:sz w:val="24"/>
        </w:rPr>
        <w:t>III</w:t>
      </w:r>
    </w:p>
    <w:p w:rsidR="004A27E8" w:rsidRPr="00A43D1A" w:rsidRDefault="004A27E8" w:rsidP="004A27E8">
      <w:pPr>
        <w:pStyle w:val="Textosinformato"/>
        <w:jc w:val="center"/>
        <w:rPr>
          <w:rFonts w:ascii="Arial Narrow" w:hAnsi="Arial Narrow"/>
          <w:b/>
          <w:color w:val="000000"/>
          <w:sz w:val="24"/>
        </w:rPr>
      </w:pPr>
    </w:p>
    <w:p w:rsidR="004A27E8" w:rsidRPr="00A43D1A" w:rsidRDefault="004A27E8" w:rsidP="004A27E8">
      <w:pPr>
        <w:jc w:val="center"/>
        <w:rPr>
          <w:rFonts w:ascii="Arial Narrow" w:hAnsi="Arial Narrow"/>
          <w:b/>
          <w:color w:val="000000"/>
          <w:sz w:val="24"/>
          <w:szCs w:val="24"/>
        </w:rPr>
      </w:pPr>
      <w:r w:rsidRPr="00A43D1A">
        <w:rPr>
          <w:rFonts w:ascii="Arial Narrow" w:hAnsi="Arial Narrow"/>
          <w:b/>
          <w:color w:val="000000"/>
          <w:sz w:val="24"/>
          <w:szCs w:val="24"/>
        </w:rPr>
        <w:t>ACUERDOS MÍNIMOS DE NIVEL DE SERVICIO</w:t>
      </w:r>
    </w:p>
    <w:p w:rsidR="004A27E8" w:rsidRPr="00A43D1A" w:rsidRDefault="004A27E8" w:rsidP="004A27E8">
      <w:pPr>
        <w:jc w:val="center"/>
        <w:rPr>
          <w:rFonts w:ascii="Arial Narrow" w:hAnsi="Arial Narrow"/>
          <w:b/>
          <w:color w:val="000000"/>
          <w:sz w:val="24"/>
          <w:szCs w:val="24"/>
        </w:rPr>
      </w:pPr>
    </w:p>
    <w:p w:rsidR="004A27E8" w:rsidRPr="00A43D1A" w:rsidRDefault="004A27E8" w:rsidP="004A27E8">
      <w:pPr>
        <w:jc w:val="center"/>
        <w:rPr>
          <w:rFonts w:ascii="Arial Narrow" w:hAnsi="Arial Narrow"/>
          <w:b/>
          <w:color w:val="000000"/>
          <w:sz w:val="24"/>
          <w:szCs w:val="24"/>
        </w:rPr>
      </w:pPr>
    </w:p>
    <w:p w:rsidR="004A27E8" w:rsidRPr="00A43D1A" w:rsidRDefault="004A27E8" w:rsidP="004A27E8">
      <w:pPr>
        <w:pStyle w:val="Textosinformato"/>
        <w:jc w:val="center"/>
        <w:rPr>
          <w:rFonts w:ascii="Arial Narrow" w:hAnsi="Arial Narrow"/>
          <w:b/>
          <w:color w:val="000000"/>
          <w:sz w:val="24"/>
          <w:szCs w:val="24"/>
        </w:rPr>
      </w:pPr>
      <w:r w:rsidRPr="00A43D1A">
        <w:rPr>
          <w:rFonts w:ascii="Arial Narrow" w:hAnsi="Arial Narrow"/>
          <w:b/>
          <w:color w:val="000000"/>
          <w:sz w:val="24"/>
          <w:szCs w:val="24"/>
        </w:rPr>
        <w:br w:type="page"/>
      </w:r>
      <w:bookmarkStart w:id="0" w:name="_GoBack"/>
      <w:r w:rsidRPr="00A43D1A">
        <w:rPr>
          <w:rFonts w:ascii="Arial Narrow" w:hAnsi="Arial Narrow"/>
          <w:b/>
          <w:color w:val="000000"/>
          <w:sz w:val="24"/>
        </w:rPr>
        <w:lastRenderedPageBreak/>
        <w:t xml:space="preserve">ANEXO </w:t>
      </w:r>
      <w:r w:rsidR="00507F4E">
        <w:rPr>
          <w:rFonts w:ascii="Arial Narrow" w:hAnsi="Arial Narrow"/>
          <w:b/>
          <w:color w:val="000000"/>
          <w:sz w:val="24"/>
        </w:rPr>
        <w:t>II</w:t>
      </w:r>
      <w:r w:rsidRPr="00A43D1A">
        <w:rPr>
          <w:rFonts w:ascii="Arial Narrow" w:hAnsi="Arial Narrow"/>
          <w:b/>
          <w:color w:val="000000"/>
          <w:sz w:val="24"/>
        </w:rPr>
        <w:t xml:space="preserve">. </w:t>
      </w:r>
      <w:r w:rsidRPr="00A43D1A">
        <w:rPr>
          <w:rFonts w:ascii="Arial Narrow" w:hAnsi="Arial Narrow"/>
          <w:b/>
          <w:color w:val="000000"/>
          <w:sz w:val="24"/>
          <w:szCs w:val="24"/>
        </w:rPr>
        <w:t>ACUERDOS MÍNIMOS DE NIVEL DE SERVICIO</w:t>
      </w:r>
    </w:p>
    <w:p w:rsidR="004A27E8" w:rsidRPr="00A43D1A" w:rsidRDefault="004A27E8" w:rsidP="004A27E8">
      <w:pPr>
        <w:pStyle w:val="Textosinformato"/>
        <w:jc w:val="center"/>
        <w:rPr>
          <w:rFonts w:ascii="Arial Narrow" w:hAnsi="Arial Narrow"/>
          <w:b/>
          <w:color w:val="000000"/>
          <w:sz w:val="24"/>
          <w:szCs w:val="24"/>
        </w:rPr>
      </w:pPr>
    </w:p>
    <w:p w:rsidR="004A27E8" w:rsidRPr="00A43D1A" w:rsidRDefault="004A27E8" w:rsidP="004A27E8">
      <w:pPr>
        <w:jc w:val="both"/>
        <w:rPr>
          <w:rFonts w:ascii="Arial Narrow" w:hAnsi="Arial Narrow"/>
          <w:b/>
          <w:color w:val="000000"/>
          <w:sz w:val="24"/>
          <w:szCs w:val="24"/>
        </w:rPr>
      </w:pPr>
      <w:r w:rsidRPr="00A43D1A">
        <w:rPr>
          <w:rFonts w:ascii="Arial Narrow" w:hAnsi="Arial Narrow"/>
          <w:b/>
          <w:color w:val="000000"/>
          <w:sz w:val="24"/>
          <w:szCs w:val="24"/>
        </w:rPr>
        <w:t>En este apartado se presenta el sistema de evaluación de la calidad del servicio que el adjudicatario debe cumplir.</w:t>
      </w:r>
    </w:p>
    <w:p w:rsidR="004A27E8" w:rsidRPr="00A43D1A" w:rsidRDefault="004A27E8" w:rsidP="004A27E8">
      <w:pPr>
        <w:jc w:val="both"/>
        <w:rPr>
          <w:rFonts w:ascii="Arial Narrow" w:hAnsi="Arial Narrow"/>
          <w:b/>
          <w:color w:val="000000"/>
          <w:sz w:val="24"/>
          <w:szCs w:val="24"/>
        </w:rPr>
      </w:pPr>
    </w:p>
    <w:p w:rsidR="004A27E8" w:rsidRPr="0067674C" w:rsidRDefault="004A27E8" w:rsidP="004A27E8">
      <w:pPr>
        <w:pStyle w:val="Textosinformato"/>
        <w:rPr>
          <w:rFonts w:ascii="Arial Narrow" w:hAnsi="Arial Narrow"/>
          <w:b/>
          <w:sz w:val="24"/>
          <w:szCs w:val="24"/>
        </w:rPr>
      </w:pPr>
    </w:p>
    <w:p w:rsidR="004A27E8" w:rsidRPr="0067674C" w:rsidRDefault="004A27E8" w:rsidP="004A27E8">
      <w:pPr>
        <w:pStyle w:val="Textosinformato"/>
        <w:numPr>
          <w:ilvl w:val="0"/>
          <w:numId w:val="15"/>
        </w:numPr>
        <w:rPr>
          <w:rFonts w:ascii="Arial Narrow" w:hAnsi="Arial Narrow"/>
          <w:b/>
          <w:sz w:val="24"/>
          <w:szCs w:val="24"/>
        </w:rPr>
      </w:pPr>
      <w:r w:rsidRPr="0067674C">
        <w:rPr>
          <w:rFonts w:ascii="Arial Narrow" w:hAnsi="Arial Narrow"/>
          <w:b/>
          <w:sz w:val="24"/>
          <w:szCs w:val="24"/>
        </w:rPr>
        <w:t>INTRODUCCIÓN</w:t>
      </w:r>
    </w:p>
    <w:p w:rsidR="004A27E8" w:rsidRDefault="004A27E8" w:rsidP="004A27E8">
      <w:pPr>
        <w:autoSpaceDE w:val="0"/>
        <w:autoSpaceDN w:val="0"/>
        <w:adjustRightInd w:val="0"/>
        <w:ind w:left="720"/>
        <w:rPr>
          <w:rFonts w:ascii="ArialNarrow" w:eastAsia="ArialNarrow" w:cs="ArialNarrow"/>
          <w:sz w:val="24"/>
          <w:szCs w:val="24"/>
          <w:lang w:val="es-ES_tradnl" w:eastAsia="es-ES_tradnl"/>
        </w:rPr>
      </w:pPr>
    </w:p>
    <w:p w:rsidR="004A27E8" w:rsidRPr="0067674C" w:rsidRDefault="004A27E8" w:rsidP="004A27E8">
      <w:pPr>
        <w:tabs>
          <w:tab w:val="left" w:pos="-720"/>
        </w:tabs>
        <w:suppressAutoHyphens/>
        <w:ind w:left="426"/>
        <w:jc w:val="both"/>
        <w:rPr>
          <w:rFonts w:ascii="Arial Narrow" w:hAnsi="Arial Narrow" w:cs="Arial"/>
          <w:sz w:val="24"/>
          <w:szCs w:val="24"/>
        </w:rPr>
      </w:pPr>
      <w:r w:rsidRPr="0067674C">
        <w:rPr>
          <w:rFonts w:ascii="Arial Narrow" w:hAnsi="Arial Narrow" w:cs="Arial"/>
          <w:sz w:val="24"/>
          <w:szCs w:val="24"/>
        </w:rPr>
        <w:t>La empresa adjudicataria deberá garantizar la prestación y cumplimiento adecuados</w:t>
      </w:r>
      <w:r>
        <w:rPr>
          <w:rFonts w:ascii="Arial Narrow" w:hAnsi="Arial Narrow" w:cs="Arial"/>
          <w:sz w:val="24"/>
          <w:szCs w:val="24"/>
        </w:rPr>
        <w:t xml:space="preserve"> </w:t>
      </w:r>
      <w:r w:rsidRPr="0067674C">
        <w:rPr>
          <w:rFonts w:ascii="Arial Narrow" w:hAnsi="Arial Narrow" w:cs="Arial"/>
          <w:sz w:val="24"/>
          <w:szCs w:val="24"/>
        </w:rPr>
        <w:t>de los servicios solicitados dentro del ámbito del presente pliego. No obstante lo</w:t>
      </w:r>
      <w:r>
        <w:rPr>
          <w:rFonts w:ascii="Arial Narrow" w:hAnsi="Arial Narrow" w:cs="Arial"/>
          <w:sz w:val="24"/>
          <w:szCs w:val="24"/>
        </w:rPr>
        <w:t xml:space="preserve"> </w:t>
      </w:r>
      <w:r w:rsidRPr="0067674C">
        <w:rPr>
          <w:rFonts w:ascii="Arial Narrow" w:hAnsi="Arial Narrow" w:cs="Arial"/>
          <w:sz w:val="24"/>
          <w:szCs w:val="24"/>
        </w:rPr>
        <w:t xml:space="preserve">anterior, hay ciertas prestaciones que se regularan por el sistema de </w:t>
      </w:r>
      <w:r w:rsidRPr="0067674C">
        <w:rPr>
          <w:rFonts w:ascii="Arial Narrow" w:hAnsi="Arial Narrow" w:cs="Arial" w:hint="eastAsia"/>
          <w:sz w:val="24"/>
          <w:szCs w:val="24"/>
        </w:rPr>
        <w:t>“</w:t>
      </w:r>
      <w:r w:rsidRPr="0067674C">
        <w:rPr>
          <w:rFonts w:ascii="Arial Narrow" w:hAnsi="Arial Narrow" w:cs="Arial"/>
          <w:sz w:val="24"/>
          <w:szCs w:val="24"/>
        </w:rPr>
        <w:t>Acuerdo de</w:t>
      </w:r>
    </w:p>
    <w:p w:rsidR="004A27E8" w:rsidRDefault="004A27E8" w:rsidP="004A27E8">
      <w:pPr>
        <w:tabs>
          <w:tab w:val="left" w:pos="-720"/>
        </w:tabs>
        <w:suppressAutoHyphens/>
        <w:ind w:left="426"/>
        <w:jc w:val="both"/>
        <w:rPr>
          <w:rFonts w:ascii="Arial Narrow" w:hAnsi="Arial Narrow" w:cs="Arial"/>
          <w:sz w:val="24"/>
          <w:szCs w:val="24"/>
        </w:rPr>
      </w:pPr>
      <w:r w:rsidRPr="0067674C">
        <w:rPr>
          <w:rFonts w:ascii="Arial Narrow" w:hAnsi="Arial Narrow" w:cs="Arial"/>
          <w:sz w:val="24"/>
          <w:szCs w:val="24"/>
        </w:rPr>
        <w:t>Nivel de Servicio</w:t>
      </w:r>
      <w:r w:rsidRPr="0067674C">
        <w:rPr>
          <w:rFonts w:ascii="Arial Narrow" w:hAnsi="Arial Narrow" w:cs="Arial" w:hint="eastAsia"/>
          <w:sz w:val="24"/>
          <w:szCs w:val="24"/>
        </w:rPr>
        <w:t>”</w:t>
      </w:r>
      <w:r w:rsidRPr="0067674C">
        <w:rPr>
          <w:rFonts w:ascii="Arial Narrow" w:hAnsi="Arial Narrow" w:cs="Arial"/>
          <w:sz w:val="24"/>
          <w:szCs w:val="24"/>
        </w:rPr>
        <w:t xml:space="preserve"> (ANS).</w:t>
      </w:r>
    </w:p>
    <w:p w:rsidR="004A27E8" w:rsidRPr="0067674C"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67674C">
        <w:rPr>
          <w:rFonts w:ascii="Arial Narrow" w:hAnsi="Arial Narrow" w:cs="Arial"/>
          <w:sz w:val="24"/>
          <w:szCs w:val="24"/>
        </w:rPr>
        <w:t>El sistema de evaluación tiene como objetivo la determinación del índice de calidad</w:t>
      </w:r>
      <w:r>
        <w:rPr>
          <w:rFonts w:ascii="Arial Narrow" w:hAnsi="Arial Narrow" w:cs="Arial"/>
          <w:sz w:val="24"/>
          <w:szCs w:val="24"/>
        </w:rPr>
        <w:t xml:space="preserve"> </w:t>
      </w:r>
      <w:r w:rsidRPr="0067674C">
        <w:rPr>
          <w:rFonts w:ascii="Arial Narrow" w:hAnsi="Arial Narrow" w:cs="Arial"/>
          <w:sz w:val="24"/>
          <w:szCs w:val="24"/>
        </w:rPr>
        <w:t>de la prestación del servicio o ICS (Índice de Calidad del Servicio), basado en los</w:t>
      </w:r>
      <w:r>
        <w:rPr>
          <w:rFonts w:ascii="Arial Narrow" w:hAnsi="Arial Narrow" w:cs="Arial"/>
          <w:sz w:val="24"/>
          <w:szCs w:val="24"/>
        </w:rPr>
        <w:t xml:space="preserve"> </w:t>
      </w:r>
      <w:r w:rsidRPr="0067674C">
        <w:rPr>
          <w:rFonts w:ascii="Arial Narrow" w:hAnsi="Arial Narrow" w:cs="Arial"/>
          <w:sz w:val="24"/>
          <w:szCs w:val="24"/>
        </w:rPr>
        <w:t>acuerdos de nivel de servicio (ANS) mínimos imprescindibles, que el adjudicatario</w:t>
      </w:r>
      <w:r>
        <w:rPr>
          <w:rFonts w:ascii="Arial Narrow" w:hAnsi="Arial Narrow" w:cs="Arial"/>
          <w:sz w:val="24"/>
          <w:szCs w:val="24"/>
        </w:rPr>
        <w:t xml:space="preserve"> </w:t>
      </w:r>
      <w:r w:rsidRPr="0067674C">
        <w:rPr>
          <w:rFonts w:ascii="Arial Narrow" w:hAnsi="Arial Narrow" w:cs="Arial"/>
          <w:sz w:val="24"/>
          <w:szCs w:val="24"/>
        </w:rPr>
        <w:t>debe cumplir en la ejecución de los servicios a prestar.</w:t>
      </w:r>
    </w:p>
    <w:p w:rsidR="004A27E8" w:rsidRPr="0067674C"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67674C">
        <w:rPr>
          <w:rFonts w:ascii="Arial Narrow" w:hAnsi="Arial Narrow" w:cs="Arial"/>
          <w:sz w:val="24"/>
          <w:szCs w:val="24"/>
        </w:rPr>
        <w:t xml:space="preserve">Los acuerdos de nivel de servicio se van a materializar en una serie de </w:t>
      </w:r>
      <w:r w:rsidRPr="0067674C">
        <w:rPr>
          <w:rFonts w:ascii="Arial Narrow" w:hAnsi="Arial Narrow" w:cs="Arial" w:hint="eastAsia"/>
          <w:sz w:val="24"/>
          <w:szCs w:val="24"/>
        </w:rPr>
        <w:t>“</w:t>
      </w:r>
      <w:r w:rsidRPr="0067674C">
        <w:rPr>
          <w:rFonts w:ascii="Arial Narrow" w:hAnsi="Arial Narrow" w:cs="Arial"/>
          <w:sz w:val="24"/>
          <w:szCs w:val="24"/>
        </w:rPr>
        <w:t>Indicadores</w:t>
      </w:r>
      <w:r>
        <w:rPr>
          <w:rFonts w:ascii="Arial Narrow" w:hAnsi="Arial Narrow" w:cs="Arial"/>
          <w:sz w:val="24"/>
          <w:szCs w:val="24"/>
        </w:rPr>
        <w:t xml:space="preserve"> </w:t>
      </w:r>
      <w:r w:rsidRPr="0067674C">
        <w:rPr>
          <w:rFonts w:ascii="Arial Narrow" w:hAnsi="Arial Narrow" w:cs="Arial"/>
          <w:sz w:val="24"/>
          <w:szCs w:val="24"/>
        </w:rPr>
        <w:t>de nivel de servicio (INS)</w:t>
      </w:r>
      <w:r w:rsidRPr="0067674C">
        <w:rPr>
          <w:rFonts w:ascii="Arial Narrow" w:hAnsi="Arial Narrow" w:cs="Arial" w:hint="eastAsia"/>
          <w:sz w:val="24"/>
          <w:szCs w:val="24"/>
        </w:rPr>
        <w:t>”</w:t>
      </w:r>
      <w:r w:rsidRPr="0067674C">
        <w:rPr>
          <w:rFonts w:ascii="Arial Narrow" w:hAnsi="Arial Narrow" w:cs="Arial"/>
          <w:sz w:val="24"/>
          <w:szCs w:val="24"/>
        </w:rPr>
        <w:t xml:space="preserve"> y unos </w:t>
      </w:r>
      <w:r w:rsidRPr="0067674C">
        <w:rPr>
          <w:rFonts w:ascii="Arial Narrow" w:hAnsi="Arial Narrow" w:cs="Arial" w:hint="eastAsia"/>
          <w:sz w:val="24"/>
          <w:szCs w:val="24"/>
        </w:rPr>
        <w:t>“</w:t>
      </w:r>
      <w:r w:rsidRPr="0067674C">
        <w:rPr>
          <w:rFonts w:ascii="Arial Narrow" w:hAnsi="Arial Narrow" w:cs="Arial"/>
          <w:sz w:val="24"/>
          <w:szCs w:val="24"/>
        </w:rPr>
        <w:t>valores objetivos</w:t>
      </w:r>
      <w:r w:rsidRPr="0067674C">
        <w:rPr>
          <w:rFonts w:ascii="Arial Narrow" w:hAnsi="Arial Narrow" w:cs="Arial" w:hint="eastAsia"/>
          <w:sz w:val="24"/>
          <w:szCs w:val="24"/>
        </w:rPr>
        <w:t>”</w:t>
      </w:r>
      <w:r w:rsidRPr="0067674C">
        <w:rPr>
          <w:rFonts w:ascii="Arial Narrow" w:hAnsi="Arial Narrow" w:cs="Arial"/>
          <w:sz w:val="24"/>
          <w:szCs w:val="24"/>
        </w:rPr>
        <w:t xml:space="preserve"> (VO) que deben cumplir y que</w:t>
      </w:r>
      <w:r>
        <w:rPr>
          <w:rFonts w:ascii="Arial Narrow" w:hAnsi="Arial Narrow" w:cs="Arial"/>
          <w:sz w:val="24"/>
          <w:szCs w:val="24"/>
        </w:rPr>
        <w:t xml:space="preserve"> </w:t>
      </w:r>
      <w:r w:rsidRPr="0067674C">
        <w:rPr>
          <w:rFonts w:ascii="Arial Narrow" w:hAnsi="Arial Narrow" w:cs="Arial"/>
          <w:sz w:val="24"/>
          <w:szCs w:val="24"/>
        </w:rPr>
        <w:t>van a permitir evaluar los distintos ámbitos de servicios prestados por la empresa</w:t>
      </w:r>
      <w:r>
        <w:rPr>
          <w:rFonts w:ascii="Arial Narrow" w:hAnsi="Arial Narrow" w:cs="Arial"/>
          <w:sz w:val="24"/>
          <w:szCs w:val="24"/>
        </w:rPr>
        <w:t xml:space="preserve"> a</w:t>
      </w:r>
      <w:r w:rsidRPr="0067674C">
        <w:rPr>
          <w:rFonts w:ascii="Arial Narrow" w:hAnsi="Arial Narrow" w:cs="Arial"/>
          <w:sz w:val="24"/>
          <w:szCs w:val="24"/>
        </w:rPr>
        <w:t>djudicataria.</w:t>
      </w:r>
    </w:p>
    <w:p w:rsidR="004A27E8" w:rsidRPr="0067674C" w:rsidRDefault="004A27E8" w:rsidP="004A27E8">
      <w:pPr>
        <w:tabs>
          <w:tab w:val="left" w:pos="-720"/>
        </w:tabs>
        <w:suppressAutoHyphens/>
        <w:ind w:left="426"/>
        <w:jc w:val="both"/>
        <w:rPr>
          <w:rFonts w:ascii="Arial Narrow" w:hAnsi="Arial Narrow" w:cs="Arial"/>
          <w:sz w:val="24"/>
          <w:szCs w:val="24"/>
        </w:rPr>
      </w:pPr>
    </w:p>
    <w:p w:rsidR="004A27E8" w:rsidRPr="00B32E97" w:rsidRDefault="004A27E8" w:rsidP="004A27E8">
      <w:pPr>
        <w:tabs>
          <w:tab w:val="left" w:pos="-720"/>
        </w:tabs>
        <w:suppressAutoHyphens/>
        <w:ind w:left="426"/>
        <w:jc w:val="both"/>
        <w:rPr>
          <w:rFonts w:ascii="Arial Narrow" w:hAnsi="Arial Narrow" w:cs="Arial"/>
          <w:sz w:val="24"/>
          <w:szCs w:val="24"/>
        </w:rPr>
      </w:pPr>
      <w:r w:rsidRPr="00B32E97">
        <w:rPr>
          <w:rFonts w:ascii="Arial Narrow" w:hAnsi="Arial Narrow" w:cs="Arial"/>
          <w:sz w:val="24"/>
          <w:szCs w:val="24"/>
        </w:rPr>
        <w:t xml:space="preserve">El incumplimiento de los acuerdos definidos será </w:t>
      </w:r>
      <w:proofErr w:type="spellStart"/>
      <w:r w:rsidRPr="00B32E97">
        <w:rPr>
          <w:rFonts w:ascii="Arial Narrow" w:hAnsi="Arial Narrow" w:cs="Arial"/>
          <w:sz w:val="24"/>
          <w:szCs w:val="24"/>
        </w:rPr>
        <w:t>penalizable</w:t>
      </w:r>
      <w:proofErr w:type="spellEnd"/>
      <w:r w:rsidRPr="00B32E97">
        <w:rPr>
          <w:rFonts w:ascii="Arial Narrow" w:hAnsi="Arial Narrow" w:cs="Arial"/>
          <w:sz w:val="24"/>
          <w:szCs w:val="24"/>
        </w:rPr>
        <w:t xml:space="preserve"> y dicha penalidad será determinada en base al índice de calidad obtenido. La fijación de las penalidades atenderá a un modelo de intervalos de puntuación de los valores obtenidos de calidad y estos conllevaran una penalidad económica.</w:t>
      </w:r>
    </w:p>
    <w:p w:rsidR="004A27E8" w:rsidRPr="00B32E97" w:rsidRDefault="004A27E8" w:rsidP="004A27E8">
      <w:pPr>
        <w:tabs>
          <w:tab w:val="left" w:pos="-720"/>
        </w:tabs>
        <w:suppressAutoHyphens/>
        <w:ind w:left="426"/>
        <w:jc w:val="both"/>
        <w:rPr>
          <w:rFonts w:ascii="Arial Narrow" w:hAnsi="Arial Narrow" w:cs="Arial"/>
          <w:sz w:val="24"/>
          <w:szCs w:val="24"/>
        </w:rPr>
      </w:pPr>
    </w:p>
    <w:p w:rsidR="004A27E8" w:rsidRPr="00B32E97" w:rsidRDefault="004A27E8" w:rsidP="004A27E8">
      <w:pPr>
        <w:tabs>
          <w:tab w:val="left" w:pos="-720"/>
        </w:tabs>
        <w:suppressAutoHyphens/>
        <w:ind w:left="426"/>
        <w:jc w:val="both"/>
        <w:rPr>
          <w:rFonts w:ascii="Arial Narrow" w:hAnsi="Arial Narrow" w:cs="Arial"/>
          <w:sz w:val="24"/>
          <w:szCs w:val="24"/>
        </w:rPr>
      </w:pPr>
      <w:r w:rsidRPr="00B32E97">
        <w:rPr>
          <w:rFonts w:ascii="Arial Narrow" w:hAnsi="Arial Narrow" w:cs="Arial"/>
          <w:sz w:val="24"/>
          <w:szCs w:val="24"/>
        </w:rPr>
        <w:t>El adjudicatario deberá proponer los mecanismos necesarios para el tratamiento de</w:t>
      </w:r>
    </w:p>
    <w:p w:rsidR="004A27E8" w:rsidRPr="00B32E97" w:rsidRDefault="004A27E8" w:rsidP="004A27E8">
      <w:pPr>
        <w:tabs>
          <w:tab w:val="left" w:pos="-720"/>
        </w:tabs>
        <w:suppressAutoHyphens/>
        <w:ind w:left="426"/>
        <w:jc w:val="both"/>
        <w:rPr>
          <w:rFonts w:ascii="Arial Narrow" w:hAnsi="Arial Narrow" w:cs="Arial"/>
          <w:sz w:val="24"/>
          <w:szCs w:val="24"/>
        </w:rPr>
      </w:pPr>
      <w:proofErr w:type="gramStart"/>
      <w:r w:rsidRPr="00B32E97">
        <w:rPr>
          <w:rFonts w:ascii="Arial Narrow" w:hAnsi="Arial Narrow" w:cs="Arial"/>
          <w:sz w:val="24"/>
          <w:szCs w:val="24"/>
        </w:rPr>
        <w:t>desviaciones</w:t>
      </w:r>
      <w:proofErr w:type="gramEnd"/>
      <w:r w:rsidRPr="00B32E97">
        <w:rPr>
          <w:rFonts w:ascii="Arial Narrow" w:hAnsi="Arial Narrow" w:cs="Arial"/>
          <w:sz w:val="24"/>
          <w:szCs w:val="24"/>
        </w:rPr>
        <w:t>, garantizando que estas se corrigen en los informes del mes siguiente.</w:t>
      </w:r>
    </w:p>
    <w:p w:rsidR="004A27E8" w:rsidRPr="00B32E97"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B32E97">
        <w:rPr>
          <w:rFonts w:ascii="Arial Narrow" w:hAnsi="Arial Narrow" w:cs="Arial"/>
          <w:sz w:val="24"/>
          <w:szCs w:val="24"/>
        </w:rPr>
        <w:t>Será en la fase inicial de la prestación del servicio en la que se deberán definir y poner en marcha los indicadores que inicialmente constituirán las medidas de calidad del servicio.</w:t>
      </w:r>
    </w:p>
    <w:p w:rsidR="004A27E8" w:rsidRPr="0067674C"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67674C">
        <w:rPr>
          <w:rFonts w:ascii="Arial Narrow" w:hAnsi="Arial Narrow" w:cs="Arial"/>
          <w:sz w:val="24"/>
          <w:szCs w:val="24"/>
        </w:rPr>
        <w:t>El conjunto de indicadores puestos en marcha inicialmente, podrá ser revisado</w:t>
      </w:r>
      <w:r>
        <w:rPr>
          <w:rFonts w:ascii="Arial Narrow" w:hAnsi="Arial Narrow" w:cs="Arial"/>
          <w:sz w:val="24"/>
          <w:szCs w:val="24"/>
        </w:rPr>
        <w:t xml:space="preserve"> </w:t>
      </w:r>
      <w:r w:rsidRPr="0067674C">
        <w:rPr>
          <w:rFonts w:ascii="Arial Narrow" w:hAnsi="Arial Narrow" w:cs="Arial"/>
          <w:sz w:val="24"/>
          <w:szCs w:val="24"/>
        </w:rPr>
        <w:t>durante el periodo de prestación del servicio como consecuencia de la evolución del</w:t>
      </w:r>
      <w:r>
        <w:rPr>
          <w:rFonts w:ascii="Arial Narrow" w:hAnsi="Arial Narrow" w:cs="Arial"/>
          <w:sz w:val="24"/>
          <w:szCs w:val="24"/>
        </w:rPr>
        <w:t xml:space="preserve"> </w:t>
      </w:r>
      <w:r w:rsidRPr="0067674C">
        <w:rPr>
          <w:rFonts w:ascii="Arial Narrow" w:hAnsi="Arial Narrow" w:cs="Arial"/>
          <w:sz w:val="24"/>
          <w:szCs w:val="24"/>
        </w:rPr>
        <w:t>servicio o de las necesidades de IFEMA. Se podrán entonces acordar modificaciones</w:t>
      </w:r>
      <w:r>
        <w:rPr>
          <w:rFonts w:ascii="Arial Narrow" w:hAnsi="Arial Narrow" w:cs="Arial"/>
          <w:sz w:val="24"/>
          <w:szCs w:val="24"/>
        </w:rPr>
        <w:t xml:space="preserve"> </w:t>
      </w:r>
      <w:r w:rsidRPr="0067674C">
        <w:rPr>
          <w:rFonts w:ascii="Arial Narrow" w:hAnsi="Arial Narrow" w:cs="Arial"/>
          <w:sz w:val="24"/>
          <w:szCs w:val="24"/>
        </w:rPr>
        <w:t>en el sistema de ANS que deberán respetar las siguientes condiciones:</w:t>
      </w:r>
    </w:p>
    <w:p w:rsidR="004A27E8" w:rsidRPr="0067674C" w:rsidRDefault="004A27E8" w:rsidP="004A27E8">
      <w:pPr>
        <w:tabs>
          <w:tab w:val="left" w:pos="-720"/>
        </w:tabs>
        <w:suppressAutoHyphens/>
        <w:ind w:left="426"/>
        <w:jc w:val="both"/>
        <w:rPr>
          <w:rFonts w:ascii="Arial Narrow" w:hAnsi="Arial Narrow" w:cs="Arial"/>
          <w:sz w:val="24"/>
          <w:szCs w:val="24"/>
        </w:rPr>
      </w:pPr>
    </w:p>
    <w:p w:rsidR="004A27E8" w:rsidRPr="0067674C" w:rsidRDefault="004A27E8" w:rsidP="004A27E8">
      <w:pPr>
        <w:numPr>
          <w:ilvl w:val="0"/>
          <w:numId w:val="16"/>
        </w:numPr>
        <w:tabs>
          <w:tab w:val="left" w:pos="-720"/>
        </w:tabs>
        <w:suppressAutoHyphens/>
        <w:spacing w:after="120"/>
        <w:jc w:val="both"/>
        <w:rPr>
          <w:rFonts w:ascii="Arial Narrow" w:hAnsi="Arial Narrow" w:cs="Arial"/>
          <w:sz w:val="24"/>
          <w:szCs w:val="24"/>
        </w:rPr>
      </w:pPr>
      <w:r w:rsidRPr="0067674C">
        <w:rPr>
          <w:rFonts w:ascii="Arial Narrow" w:hAnsi="Arial Narrow" w:cs="Arial"/>
          <w:sz w:val="24"/>
          <w:szCs w:val="24"/>
        </w:rPr>
        <w:t>Se deben cumplir siempre los mínimos establecidos en este anexo.</w:t>
      </w:r>
    </w:p>
    <w:p w:rsidR="004A27E8" w:rsidRPr="0067674C" w:rsidRDefault="004A27E8" w:rsidP="004A27E8">
      <w:pPr>
        <w:numPr>
          <w:ilvl w:val="0"/>
          <w:numId w:val="16"/>
        </w:numPr>
        <w:tabs>
          <w:tab w:val="left" w:pos="-720"/>
        </w:tabs>
        <w:suppressAutoHyphens/>
        <w:spacing w:after="120"/>
        <w:jc w:val="both"/>
        <w:rPr>
          <w:rFonts w:ascii="Arial Narrow" w:hAnsi="Arial Narrow" w:cs="Arial"/>
          <w:sz w:val="24"/>
          <w:szCs w:val="24"/>
        </w:rPr>
      </w:pPr>
      <w:r w:rsidRPr="0067674C">
        <w:rPr>
          <w:rFonts w:ascii="Arial Narrow" w:hAnsi="Arial Narrow" w:cs="Arial"/>
          <w:sz w:val="24"/>
          <w:szCs w:val="24"/>
        </w:rPr>
        <w:t>Se deben recoger las mejoras propuestas en la oferta del adjudicatario.</w:t>
      </w:r>
    </w:p>
    <w:p w:rsidR="004A27E8" w:rsidRDefault="004A27E8" w:rsidP="004A27E8">
      <w:pPr>
        <w:numPr>
          <w:ilvl w:val="0"/>
          <w:numId w:val="16"/>
        </w:numPr>
        <w:tabs>
          <w:tab w:val="left" w:pos="-720"/>
        </w:tabs>
        <w:suppressAutoHyphens/>
        <w:spacing w:after="120"/>
        <w:jc w:val="both"/>
        <w:rPr>
          <w:rFonts w:ascii="Arial Narrow" w:hAnsi="Arial Narrow" w:cs="Arial"/>
          <w:sz w:val="24"/>
          <w:szCs w:val="24"/>
        </w:rPr>
      </w:pPr>
      <w:r w:rsidRPr="0067674C">
        <w:rPr>
          <w:rFonts w:ascii="Arial Narrow" w:hAnsi="Arial Narrow" w:cs="Arial"/>
          <w:sz w:val="24"/>
          <w:szCs w:val="24"/>
        </w:rPr>
        <w:t>Los nuevos indicadores o las modificaciones deberán contar con el acuerdo de</w:t>
      </w:r>
      <w:r>
        <w:rPr>
          <w:rFonts w:ascii="Arial Narrow" w:hAnsi="Arial Narrow" w:cs="Arial"/>
          <w:sz w:val="24"/>
          <w:szCs w:val="24"/>
        </w:rPr>
        <w:t xml:space="preserve"> </w:t>
      </w:r>
      <w:r w:rsidRPr="0067674C">
        <w:rPr>
          <w:rFonts w:ascii="Arial Narrow" w:hAnsi="Arial Narrow" w:cs="Arial"/>
          <w:sz w:val="24"/>
          <w:szCs w:val="24"/>
        </w:rPr>
        <w:t>ambas partes.</w:t>
      </w:r>
    </w:p>
    <w:p w:rsidR="004A27E8" w:rsidRPr="0067674C"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p>
    <w:p w:rsidR="004A27E8" w:rsidRPr="0067674C" w:rsidRDefault="004A27E8" w:rsidP="004A27E8">
      <w:pPr>
        <w:tabs>
          <w:tab w:val="left" w:pos="-720"/>
        </w:tabs>
        <w:suppressAutoHyphens/>
        <w:ind w:left="426"/>
        <w:jc w:val="both"/>
        <w:rPr>
          <w:rFonts w:ascii="Arial Narrow" w:hAnsi="Arial Narrow" w:cs="Arial"/>
          <w:sz w:val="24"/>
          <w:szCs w:val="24"/>
        </w:rPr>
      </w:pPr>
      <w:r w:rsidRPr="0067674C">
        <w:rPr>
          <w:rFonts w:ascii="Arial Narrow" w:hAnsi="Arial Narrow" w:cs="Arial"/>
          <w:sz w:val="24"/>
          <w:szCs w:val="24"/>
        </w:rPr>
        <w:t>En caso de discrepancia entre lo dispuesto en el presente ANS y en la oferta</w:t>
      </w:r>
      <w:r>
        <w:rPr>
          <w:rFonts w:ascii="Arial Narrow" w:hAnsi="Arial Narrow" w:cs="Arial"/>
          <w:sz w:val="24"/>
          <w:szCs w:val="24"/>
        </w:rPr>
        <w:t xml:space="preserve"> </w:t>
      </w:r>
      <w:r w:rsidRPr="0067674C">
        <w:rPr>
          <w:rFonts w:ascii="Arial Narrow" w:hAnsi="Arial Narrow" w:cs="Arial"/>
          <w:sz w:val="24"/>
          <w:szCs w:val="24"/>
        </w:rPr>
        <w:t>presentada o cualesquiera documentos aportados por el adjudicatario en el marco de</w:t>
      </w:r>
      <w:r>
        <w:rPr>
          <w:rFonts w:ascii="Arial Narrow" w:hAnsi="Arial Narrow" w:cs="Arial"/>
          <w:sz w:val="24"/>
          <w:szCs w:val="24"/>
        </w:rPr>
        <w:t xml:space="preserve"> </w:t>
      </w:r>
      <w:r w:rsidRPr="0067674C">
        <w:rPr>
          <w:rFonts w:ascii="Arial Narrow" w:hAnsi="Arial Narrow" w:cs="Arial"/>
          <w:sz w:val="24"/>
          <w:szCs w:val="24"/>
        </w:rPr>
        <w:t>la presente contratación, siempre prevalecerá lo dispuesto en el presente ANS, salvo</w:t>
      </w:r>
      <w:r>
        <w:rPr>
          <w:rFonts w:ascii="Arial Narrow" w:hAnsi="Arial Narrow" w:cs="Arial"/>
          <w:sz w:val="24"/>
          <w:szCs w:val="24"/>
        </w:rPr>
        <w:t xml:space="preserve"> </w:t>
      </w:r>
      <w:r w:rsidRPr="0067674C">
        <w:rPr>
          <w:rFonts w:ascii="Arial Narrow" w:hAnsi="Arial Narrow" w:cs="Arial"/>
          <w:sz w:val="24"/>
          <w:szCs w:val="24"/>
        </w:rPr>
        <w:t>aceptación en contrario, de forma expresa y por escrito, por parte de IFEMA.</w:t>
      </w:r>
    </w:p>
    <w:p w:rsidR="004A27E8" w:rsidRDefault="004A27E8" w:rsidP="004A27E8">
      <w:pPr>
        <w:jc w:val="both"/>
        <w:rPr>
          <w:rFonts w:ascii="Arial Narrow" w:hAnsi="Arial Narrow"/>
          <w:b/>
          <w:sz w:val="24"/>
          <w:szCs w:val="24"/>
        </w:rPr>
      </w:pPr>
    </w:p>
    <w:p w:rsidR="004A27E8" w:rsidRDefault="004A27E8" w:rsidP="004A27E8">
      <w:pPr>
        <w:jc w:val="both"/>
        <w:rPr>
          <w:rFonts w:ascii="Arial Narrow" w:hAnsi="Arial Narrow"/>
          <w:b/>
          <w:sz w:val="24"/>
          <w:szCs w:val="24"/>
        </w:rPr>
      </w:pPr>
    </w:p>
    <w:p w:rsidR="004A27E8" w:rsidRDefault="004A27E8" w:rsidP="004A27E8">
      <w:pPr>
        <w:pStyle w:val="Textosinformato"/>
        <w:numPr>
          <w:ilvl w:val="0"/>
          <w:numId w:val="15"/>
        </w:numPr>
        <w:rPr>
          <w:rFonts w:ascii="Arial Narrow" w:hAnsi="Arial Narrow"/>
          <w:b/>
          <w:sz w:val="24"/>
          <w:szCs w:val="24"/>
        </w:rPr>
      </w:pPr>
      <w:r w:rsidRPr="00AA14CC">
        <w:rPr>
          <w:rFonts w:ascii="Arial Narrow" w:hAnsi="Arial Narrow"/>
          <w:b/>
          <w:sz w:val="24"/>
          <w:szCs w:val="24"/>
        </w:rPr>
        <w:t>CONDICIONES DE APLICACIÓN DE LOS ANS</w:t>
      </w:r>
    </w:p>
    <w:p w:rsidR="004A27E8" w:rsidRPr="00AA14CC" w:rsidRDefault="004A27E8" w:rsidP="004A27E8">
      <w:pPr>
        <w:pStyle w:val="Textosinformato"/>
        <w:ind w:left="360"/>
        <w:rPr>
          <w:rFonts w:ascii="Arial Narrow" w:hAnsi="Arial Narrow"/>
          <w:b/>
          <w:sz w:val="24"/>
          <w:szCs w:val="24"/>
        </w:rPr>
      </w:pPr>
    </w:p>
    <w:p w:rsidR="004A27E8" w:rsidRDefault="004A27E8" w:rsidP="004A27E8">
      <w:pPr>
        <w:tabs>
          <w:tab w:val="left" w:pos="-720"/>
        </w:tabs>
        <w:suppressAutoHyphens/>
        <w:ind w:left="426"/>
        <w:jc w:val="both"/>
        <w:rPr>
          <w:rFonts w:ascii="ArialNarrow" w:eastAsia="ArialNarrow" w:cs="ArialNarrow"/>
          <w:sz w:val="24"/>
          <w:szCs w:val="24"/>
          <w:lang w:val="es-ES_tradnl" w:eastAsia="es-ES_tradnl"/>
        </w:rPr>
      </w:pPr>
      <w:r w:rsidRPr="00AE6070">
        <w:rPr>
          <w:rFonts w:ascii="Arial Narrow" w:hAnsi="Arial Narrow" w:cs="Arial"/>
          <w:sz w:val="24"/>
          <w:szCs w:val="24"/>
        </w:rPr>
        <w:t>Con el cumplimiento de las prestaciones reguladas por los ANS se pretende que el</w:t>
      </w:r>
      <w:r>
        <w:rPr>
          <w:rFonts w:ascii="Arial Narrow" w:hAnsi="Arial Narrow" w:cs="Arial"/>
          <w:sz w:val="24"/>
          <w:szCs w:val="24"/>
        </w:rPr>
        <w:t xml:space="preserve"> </w:t>
      </w:r>
      <w:r w:rsidRPr="00AE6070">
        <w:rPr>
          <w:rFonts w:ascii="Arial Narrow" w:hAnsi="Arial Narrow" w:cs="Arial"/>
          <w:sz w:val="24"/>
          <w:szCs w:val="24"/>
        </w:rPr>
        <w:t>adjudicatario garantice una calidad mínima en la prestación del servicio</w:t>
      </w:r>
      <w:r>
        <w:rPr>
          <w:rFonts w:ascii="ArialNarrow" w:eastAsia="ArialNarrow" w:cs="ArialNarrow"/>
          <w:sz w:val="24"/>
          <w:szCs w:val="24"/>
          <w:lang w:val="es-ES_tradnl" w:eastAsia="es-ES_tradnl"/>
        </w:rPr>
        <w:t>.</w:t>
      </w:r>
    </w:p>
    <w:p w:rsidR="004A27E8" w:rsidRDefault="004A27E8" w:rsidP="004A27E8">
      <w:pPr>
        <w:tabs>
          <w:tab w:val="left" w:pos="-720"/>
        </w:tabs>
        <w:suppressAutoHyphens/>
        <w:ind w:left="426"/>
        <w:jc w:val="both"/>
        <w:rPr>
          <w:rFonts w:ascii="ArialNarrow" w:eastAsia="ArialNarrow" w:cs="ArialNarrow"/>
          <w:sz w:val="24"/>
          <w:szCs w:val="24"/>
          <w:lang w:val="es-ES_tradnl" w:eastAsia="es-ES_tradnl"/>
        </w:rPr>
      </w:pPr>
    </w:p>
    <w:p w:rsidR="004A27E8" w:rsidRDefault="004A27E8" w:rsidP="004A27E8">
      <w:pPr>
        <w:tabs>
          <w:tab w:val="left" w:pos="-720"/>
        </w:tabs>
        <w:suppressAutoHyphens/>
        <w:ind w:left="426"/>
        <w:jc w:val="both"/>
        <w:rPr>
          <w:rFonts w:ascii="Arial Narrow" w:hAnsi="Arial Narrow" w:cs="Arial"/>
          <w:sz w:val="24"/>
          <w:szCs w:val="24"/>
        </w:rPr>
      </w:pPr>
      <w:r w:rsidRPr="00AE6070">
        <w:rPr>
          <w:rFonts w:ascii="Arial Narrow" w:hAnsi="Arial Narrow" w:cs="Arial"/>
          <w:sz w:val="24"/>
          <w:szCs w:val="24"/>
        </w:rPr>
        <w:t>Por este motivo, los INS y VO definidos van a tener carácter de mínimos. El</w:t>
      </w:r>
      <w:r>
        <w:rPr>
          <w:rFonts w:ascii="Arial Narrow" w:hAnsi="Arial Narrow" w:cs="Arial"/>
          <w:sz w:val="24"/>
          <w:szCs w:val="24"/>
        </w:rPr>
        <w:t xml:space="preserve"> </w:t>
      </w:r>
      <w:r w:rsidRPr="00AE6070">
        <w:rPr>
          <w:rFonts w:ascii="Arial Narrow" w:hAnsi="Arial Narrow" w:cs="Arial"/>
          <w:sz w:val="24"/>
          <w:szCs w:val="24"/>
        </w:rPr>
        <w:t>adjudicatario podrá ampliar los indicadores INS y los valores objetivos VO a</w:t>
      </w:r>
      <w:r>
        <w:rPr>
          <w:rFonts w:ascii="Arial Narrow" w:hAnsi="Arial Narrow" w:cs="Arial"/>
          <w:sz w:val="24"/>
          <w:szCs w:val="24"/>
        </w:rPr>
        <w:t xml:space="preserve"> </w:t>
      </w:r>
      <w:r w:rsidRPr="00AE6070">
        <w:rPr>
          <w:rFonts w:ascii="Arial Narrow" w:hAnsi="Arial Narrow" w:cs="Arial"/>
          <w:sz w:val="24"/>
          <w:szCs w:val="24"/>
        </w:rPr>
        <w:t>establecer de común acuerdo con IFEMA, siempre respetando los mínimos.</w:t>
      </w:r>
    </w:p>
    <w:p w:rsidR="004A27E8" w:rsidRPr="00AE6070"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AE6070">
        <w:rPr>
          <w:rFonts w:ascii="Arial Narrow" w:hAnsi="Arial Narrow" w:cs="Arial"/>
          <w:sz w:val="24"/>
          <w:szCs w:val="24"/>
        </w:rPr>
        <w:t>Los factores principales que inspiran este modelo tienen como objetivo último la</w:t>
      </w:r>
      <w:r>
        <w:rPr>
          <w:rFonts w:ascii="Arial Narrow" w:hAnsi="Arial Narrow" w:cs="Arial"/>
          <w:sz w:val="24"/>
          <w:szCs w:val="24"/>
        </w:rPr>
        <w:t xml:space="preserve"> </w:t>
      </w:r>
      <w:r w:rsidRPr="00AE6070">
        <w:rPr>
          <w:rFonts w:ascii="Arial Narrow" w:hAnsi="Arial Narrow" w:cs="Arial"/>
          <w:sz w:val="24"/>
          <w:szCs w:val="24"/>
        </w:rPr>
        <w:t>garantía de la calidad de los servicios prestados, el incentivo a la mejora continua del</w:t>
      </w:r>
      <w:r>
        <w:rPr>
          <w:rFonts w:ascii="Arial Narrow" w:hAnsi="Arial Narrow" w:cs="Arial"/>
          <w:sz w:val="24"/>
          <w:szCs w:val="24"/>
        </w:rPr>
        <w:t xml:space="preserve"> </w:t>
      </w:r>
      <w:r w:rsidRPr="00AE6070">
        <w:rPr>
          <w:rFonts w:ascii="Arial Narrow" w:hAnsi="Arial Narrow" w:cs="Arial"/>
          <w:sz w:val="24"/>
          <w:szCs w:val="24"/>
        </w:rPr>
        <w:t xml:space="preserve">adjudicatario en la provisión de los mismos y la consecuente mejora en la </w:t>
      </w:r>
      <w:r>
        <w:rPr>
          <w:rFonts w:ascii="Arial Narrow" w:hAnsi="Arial Narrow" w:cs="Arial"/>
          <w:sz w:val="24"/>
          <w:szCs w:val="24"/>
        </w:rPr>
        <w:t xml:space="preserve">satisfacción </w:t>
      </w:r>
      <w:r w:rsidRPr="00AE6070">
        <w:rPr>
          <w:rFonts w:ascii="Arial Narrow" w:hAnsi="Arial Narrow" w:cs="Arial"/>
          <w:sz w:val="24"/>
          <w:szCs w:val="24"/>
        </w:rPr>
        <w:t>tanto de los usuarios como de la Dirección de Tecnologías de la Información (D.T.I.)</w:t>
      </w:r>
      <w:r>
        <w:rPr>
          <w:rFonts w:ascii="Arial Narrow" w:hAnsi="Arial Narrow" w:cs="Arial"/>
          <w:sz w:val="24"/>
          <w:szCs w:val="24"/>
        </w:rPr>
        <w:t xml:space="preserve"> </w:t>
      </w:r>
      <w:r w:rsidRPr="00AE6070">
        <w:rPr>
          <w:rFonts w:ascii="Arial Narrow" w:hAnsi="Arial Narrow" w:cs="Arial"/>
          <w:sz w:val="24"/>
          <w:szCs w:val="24"/>
        </w:rPr>
        <w:t>de IFEMA.</w:t>
      </w:r>
    </w:p>
    <w:p w:rsidR="004A27E8" w:rsidRPr="00AE6070"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AE6070">
        <w:rPr>
          <w:rFonts w:ascii="Arial Narrow" w:hAnsi="Arial Narrow" w:cs="Arial"/>
          <w:sz w:val="24"/>
          <w:szCs w:val="24"/>
        </w:rPr>
        <w:t>En relación a los Acuerdos de Nivel de Servicio, el adjudicatario se obliga a:</w:t>
      </w:r>
    </w:p>
    <w:p w:rsidR="004A27E8" w:rsidRPr="00AE6070" w:rsidRDefault="004A27E8" w:rsidP="004A27E8">
      <w:pPr>
        <w:tabs>
          <w:tab w:val="left" w:pos="-720"/>
        </w:tabs>
        <w:suppressAutoHyphens/>
        <w:ind w:left="426"/>
        <w:jc w:val="both"/>
        <w:rPr>
          <w:rFonts w:ascii="Arial Narrow" w:hAnsi="Arial Narrow" w:cs="Arial"/>
          <w:sz w:val="24"/>
          <w:szCs w:val="24"/>
        </w:rPr>
      </w:pPr>
    </w:p>
    <w:p w:rsidR="004A27E8" w:rsidRPr="00AE6070" w:rsidRDefault="004A27E8" w:rsidP="004A27E8">
      <w:pPr>
        <w:numPr>
          <w:ilvl w:val="0"/>
          <w:numId w:val="16"/>
        </w:numPr>
        <w:tabs>
          <w:tab w:val="left" w:pos="-720"/>
        </w:tabs>
        <w:suppressAutoHyphens/>
        <w:spacing w:after="120"/>
        <w:jc w:val="both"/>
        <w:rPr>
          <w:rFonts w:ascii="Arial Narrow" w:hAnsi="Arial Narrow" w:cs="Arial"/>
          <w:sz w:val="24"/>
          <w:szCs w:val="24"/>
        </w:rPr>
      </w:pPr>
      <w:r w:rsidRPr="00AE6070">
        <w:rPr>
          <w:rFonts w:ascii="Arial Narrow" w:hAnsi="Arial Narrow" w:cs="Arial"/>
          <w:sz w:val="24"/>
          <w:szCs w:val="24"/>
        </w:rPr>
        <w:t>Enviar de forma mensual un informe detallado de los indicadores obtenidos.</w:t>
      </w:r>
    </w:p>
    <w:p w:rsidR="004A27E8" w:rsidRPr="00AE6070" w:rsidRDefault="004A27E8" w:rsidP="004A27E8">
      <w:pPr>
        <w:numPr>
          <w:ilvl w:val="0"/>
          <w:numId w:val="16"/>
        </w:numPr>
        <w:tabs>
          <w:tab w:val="left" w:pos="-720"/>
        </w:tabs>
        <w:suppressAutoHyphens/>
        <w:spacing w:after="120"/>
        <w:jc w:val="both"/>
        <w:rPr>
          <w:rFonts w:ascii="Arial Narrow" w:hAnsi="Arial Narrow" w:cs="Arial"/>
          <w:sz w:val="24"/>
          <w:szCs w:val="24"/>
        </w:rPr>
      </w:pPr>
      <w:r w:rsidRPr="00AE6070">
        <w:rPr>
          <w:rFonts w:ascii="Arial Narrow" w:hAnsi="Arial Narrow" w:cs="Arial"/>
          <w:sz w:val="24"/>
          <w:szCs w:val="24"/>
        </w:rPr>
        <w:t>Es obligación del proveedor del servicio la recogida, tratamiento y</w:t>
      </w:r>
      <w:r>
        <w:rPr>
          <w:rFonts w:ascii="Arial Narrow" w:hAnsi="Arial Narrow" w:cs="Arial"/>
          <w:sz w:val="24"/>
          <w:szCs w:val="24"/>
        </w:rPr>
        <w:t xml:space="preserve"> </w:t>
      </w:r>
      <w:r w:rsidRPr="00AE6070">
        <w:rPr>
          <w:rFonts w:ascii="Arial Narrow" w:hAnsi="Arial Narrow" w:cs="Arial"/>
          <w:sz w:val="24"/>
          <w:szCs w:val="24"/>
        </w:rPr>
        <w:t>documentación de los mismos.</w:t>
      </w:r>
    </w:p>
    <w:p w:rsidR="004A27E8" w:rsidRPr="00B32E97" w:rsidRDefault="004A27E8" w:rsidP="004A27E8">
      <w:pPr>
        <w:numPr>
          <w:ilvl w:val="0"/>
          <w:numId w:val="16"/>
        </w:numPr>
        <w:tabs>
          <w:tab w:val="left" w:pos="-720"/>
        </w:tabs>
        <w:suppressAutoHyphens/>
        <w:spacing w:after="120"/>
        <w:jc w:val="both"/>
        <w:rPr>
          <w:rFonts w:ascii="Arial Narrow" w:hAnsi="Arial Narrow" w:cs="Arial"/>
          <w:sz w:val="24"/>
          <w:szCs w:val="24"/>
        </w:rPr>
      </w:pPr>
      <w:r w:rsidRPr="00AE6070">
        <w:rPr>
          <w:rFonts w:ascii="Arial Narrow" w:hAnsi="Arial Narrow" w:cs="Arial"/>
          <w:sz w:val="24"/>
          <w:szCs w:val="24"/>
        </w:rPr>
        <w:t>Recoger y calcular fielmente, de acuerdo a las definiciones establecidas, todos</w:t>
      </w:r>
      <w:r>
        <w:rPr>
          <w:rFonts w:ascii="Arial Narrow" w:hAnsi="Arial Narrow" w:cs="Arial"/>
          <w:sz w:val="24"/>
          <w:szCs w:val="24"/>
        </w:rPr>
        <w:t xml:space="preserve"> </w:t>
      </w:r>
      <w:r w:rsidRPr="00AE6070">
        <w:rPr>
          <w:rFonts w:ascii="Arial Narrow" w:hAnsi="Arial Narrow" w:cs="Arial"/>
          <w:sz w:val="24"/>
          <w:szCs w:val="24"/>
        </w:rPr>
        <w:t xml:space="preserve">los indicadores y sus valores mes a mes. Aunque los datos obtenidos </w:t>
      </w:r>
      <w:r w:rsidRPr="00B32E97">
        <w:rPr>
          <w:rFonts w:ascii="Arial Narrow" w:hAnsi="Arial Narrow" w:cs="Arial"/>
          <w:sz w:val="24"/>
          <w:szCs w:val="24"/>
        </w:rPr>
        <w:t>deberán ser validados por IFEMA, la recogida errónea de los indicadores y sus valoraciones será sancionada económicamente, según lo indicado en el apartado de penalidades de este anexo.</w:t>
      </w:r>
    </w:p>
    <w:p w:rsidR="004A27E8" w:rsidRPr="00AE6070" w:rsidRDefault="004A27E8" w:rsidP="004A27E8">
      <w:pPr>
        <w:numPr>
          <w:ilvl w:val="0"/>
          <w:numId w:val="16"/>
        </w:numPr>
        <w:tabs>
          <w:tab w:val="left" w:pos="-720"/>
        </w:tabs>
        <w:suppressAutoHyphens/>
        <w:spacing w:after="120"/>
        <w:jc w:val="both"/>
        <w:rPr>
          <w:rFonts w:ascii="Arial Narrow" w:hAnsi="Arial Narrow" w:cs="Arial"/>
          <w:sz w:val="24"/>
          <w:szCs w:val="24"/>
        </w:rPr>
      </w:pPr>
      <w:r w:rsidRPr="00B32E97">
        <w:rPr>
          <w:rFonts w:ascii="Arial Narrow" w:hAnsi="Arial Narrow" w:cs="Arial"/>
          <w:sz w:val="24"/>
          <w:szCs w:val="24"/>
        </w:rPr>
        <w:t>El adjudicatario es responsable de comunicar a IFEMA cualquier anomalía que pueda existir en los datos utilizados para el cálculo, o en los propios cálculos, en un periodo máximo</w:t>
      </w:r>
      <w:r w:rsidRPr="00AE6070">
        <w:rPr>
          <w:rFonts w:ascii="Arial Narrow" w:hAnsi="Arial Narrow" w:cs="Arial"/>
          <w:sz w:val="24"/>
          <w:szCs w:val="24"/>
        </w:rPr>
        <w:t xml:space="preserve"> de 15 días naturales tras la emisión de cada informe.</w:t>
      </w:r>
    </w:p>
    <w:p w:rsidR="004A27E8" w:rsidRPr="00B32E97" w:rsidRDefault="004A27E8" w:rsidP="004A27E8">
      <w:pPr>
        <w:numPr>
          <w:ilvl w:val="0"/>
          <w:numId w:val="16"/>
        </w:numPr>
        <w:tabs>
          <w:tab w:val="left" w:pos="-720"/>
        </w:tabs>
        <w:suppressAutoHyphens/>
        <w:spacing w:after="120"/>
        <w:jc w:val="both"/>
        <w:rPr>
          <w:rFonts w:ascii="Arial Narrow" w:hAnsi="Arial Narrow" w:cs="Arial"/>
          <w:sz w:val="24"/>
          <w:szCs w:val="24"/>
        </w:rPr>
      </w:pPr>
      <w:r w:rsidRPr="00B32E97">
        <w:rPr>
          <w:rFonts w:ascii="Arial Narrow" w:hAnsi="Arial Narrow" w:cs="Arial"/>
          <w:sz w:val="24"/>
          <w:szCs w:val="24"/>
        </w:rPr>
        <w:t>El adjudicatario debería mejorar los resultados de los indicadores mes a mes y año a año. Deberá prestar especial atención a aquellos indicadores cuyo incumplimiento se repita o bien a aquellas situaciones que provoquen una bajada de la calidad del servicio.</w:t>
      </w:r>
    </w:p>
    <w:p w:rsidR="004A27E8" w:rsidRPr="00B32E97" w:rsidRDefault="004A27E8" w:rsidP="004A27E8">
      <w:pPr>
        <w:numPr>
          <w:ilvl w:val="0"/>
          <w:numId w:val="16"/>
        </w:numPr>
        <w:tabs>
          <w:tab w:val="left" w:pos="-720"/>
        </w:tabs>
        <w:suppressAutoHyphens/>
        <w:spacing w:after="120"/>
        <w:jc w:val="both"/>
        <w:rPr>
          <w:rFonts w:ascii="Arial Narrow" w:hAnsi="Arial Narrow" w:cs="Arial"/>
          <w:sz w:val="24"/>
          <w:szCs w:val="24"/>
        </w:rPr>
      </w:pPr>
      <w:r w:rsidRPr="00B32E97">
        <w:rPr>
          <w:rFonts w:ascii="Arial Narrow" w:hAnsi="Arial Narrow" w:cs="Arial"/>
          <w:sz w:val="24"/>
          <w:szCs w:val="24"/>
        </w:rPr>
        <w:t>Dentro del ámbito de las prestaciones que se regulen por el sistema de ANS, será responsable del cumplimiento de todos los VO establecidos, con independencia de los recursos materiales o humanos que para ello tenga que incorporar en cada momento.</w:t>
      </w:r>
    </w:p>
    <w:p w:rsidR="004A27E8" w:rsidRDefault="004A27E8" w:rsidP="004A27E8">
      <w:pPr>
        <w:numPr>
          <w:ilvl w:val="0"/>
          <w:numId w:val="16"/>
        </w:numPr>
        <w:tabs>
          <w:tab w:val="left" w:pos="-720"/>
        </w:tabs>
        <w:suppressAutoHyphens/>
        <w:spacing w:after="120"/>
        <w:jc w:val="both"/>
        <w:rPr>
          <w:rFonts w:ascii="Arial Narrow" w:hAnsi="Arial Narrow" w:cs="Arial"/>
          <w:sz w:val="24"/>
          <w:szCs w:val="24"/>
        </w:rPr>
      </w:pPr>
      <w:r w:rsidRPr="00B32E97">
        <w:rPr>
          <w:rFonts w:ascii="Arial Narrow" w:hAnsi="Arial Narrow" w:cs="Arial"/>
          <w:sz w:val="24"/>
          <w:szCs w:val="24"/>
        </w:rPr>
        <w:t>El incumplimiento continuo del nivel de</w:t>
      </w:r>
      <w:r w:rsidRPr="00AE6070">
        <w:rPr>
          <w:rFonts w:ascii="Arial Narrow" w:hAnsi="Arial Narrow" w:cs="Arial"/>
          <w:sz w:val="24"/>
          <w:szCs w:val="24"/>
        </w:rPr>
        <w:t xml:space="preserve"> calidad establecido en el servicio en</w:t>
      </w:r>
      <w:r>
        <w:rPr>
          <w:rFonts w:ascii="Arial Narrow" w:hAnsi="Arial Narrow" w:cs="Arial"/>
          <w:sz w:val="24"/>
          <w:szCs w:val="24"/>
        </w:rPr>
        <w:t xml:space="preserve"> </w:t>
      </w:r>
      <w:r w:rsidRPr="00AE6070">
        <w:rPr>
          <w:rFonts w:ascii="Arial Narrow" w:hAnsi="Arial Narrow" w:cs="Arial"/>
          <w:sz w:val="24"/>
          <w:szCs w:val="24"/>
        </w:rPr>
        <w:t>función de los niveles exigidos en el pliego de bases y los ofertados</w:t>
      </w:r>
      <w:r>
        <w:rPr>
          <w:rFonts w:ascii="Arial Narrow" w:hAnsi="Arial Narrow" w:cs="Arial"/>
          <w:sz w:val="24"/>
          <w:szCs w:val="24"/>
        </w:rPr>
        <w:t xml:space="preserve"> </w:t>
      </w:r>
      <w:r w:rsidRPr="00AE6070">
        <w:rPr>
          <w:rFonts w:ascii="Arial Narrow" w:hAnsi="Arial Narrow" w:cs="Arial"/>
          <w:sz w:val="24"/>
          <w:szCs w:val="24"/>
        </w:rPr>
        <w:t>expresamente por el adjudicatario será motivo suficiente para la extinción del</w:t>
      </w:r>
      <w:r>
        <w:rPr>
          <w:rFonts w:ascii="Arial Narrow" w:hAnsi="Arial Narrow" w:cs="Arial"/>
          <w:sz w:val="24"/>
          <w:szCs w:val="24"/>
        </w:rPr>
        <w:t xml:space="preserve"> </w:t>
      </w:r>
      <w:r w:rsidRPr="00AE6070">
        <w:rPr>
          <w:rFonts w:ascii="Arial Narrow" w:hAnsi="Arial Narrow" w:cs="Arial"/>
          <w:sz w:val="24"/>
          <w:szCs w:val="24"/>
        </w:rPr>
        <w:t>contrato de forma unilateral por parte de IFEMA.</w:t>
      </w:r>
    </w:p>
    <w:p w:rsidR="004A27E8" w:rsidRPr="00AE6070" w:rsidRDefault="00B63B89" w:rsidP="00B63B89">
      <w:pPr>
        <w:spacing w:after="200" w:line="276" w:lineRule="auto"/>
        <w:rPr>
          <w:rFonts w:ascii="Arial Narrow" w:hAnsi="Arial Narrow" w:cs="Arial"/>
          <w:sz w:val="24"/>
          <w:szCs w:val="24"/>
        </w:rPr>
      </w:pPr>
      <w:r>
        <w:rPr>
          <w:rFonts w:ascii="Arial Narrow" w:hAnsi="Arial Narrow" w:cs="Arial"/>
          <w:sz w:val="24"/>
          <w:szCs w:val="24"/>
        </w:rPr>
        <w:br w:type="page"/>
      </w:r>
    </w:p>
    <w:p w:rsidR="004A27E8" w:rsidRDefault="004A27E8" w:rsidP="004A27E8">
      <w:pPr>
        <w:pStyle w:val="Textosinformato"/>
        <w:numPr>
          <w:ilvl w:val="0"/>
          <w:numId w:val="15"/>
        </w:numPr>
        <w:rPr>
          <w:rFonts w:ascii="Arial Narrow" w:hAnsi="Arial Narrow"/>
          <w:b/>
          <w:sz w:val="24"/>
          <w:szCs w:val="24"/>
        </w:rPr>
      </w:pPr>
      <w:r w:rsidRPr="0038525A">
        <w:rPr>
          <w:rFonts w:ascii="Arial Narrow" w:hAnsi="Arial Narrow"/>
          <w:b/>
          <w:sz w:val="24"/>
          <w:szCs w:val="24"/>
        </w:rPr>
        <w:lastRenderedPageBreak/>
        <w:t>MODELO DE CÁLCULO DE LOS ANS</w:t>
      </w:r>
    </w:p>
    <w:p w:rsidR="004A27E8" w:rsidRPr="0038525A" w:rsidRDefault="004A27E8" w:rsidP="004A27E8">
      <w:pPr>
        <w:pStyle w:val="Textosinformato"/>
        <w:rPr>
          <w:rFonts w:ascii="Arial Narrow" w:hAnsi="Arial Narrow"/>
          <w:b/>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38525A">
        <w:rPr>
          <w:rFonts w:ascii="Arial Narrow" w:hAnsi="Arial Narrow" w:cs="Arial"/>
          <w:sz w:val="24"/>
          <w:szCs w:val="24"/>
        </w:rPr>
        <w:t>En este apartado se describe el modelo de cálculo de los ANS.</w:t>
      </w:r>
    </w:p>
    <w:p w:rsidR="004A27E8" w:rsidRPr="0038525A"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Pr>
          <w:rFonts w:ascii="Arial Narrow" w:hAnsi="Arial Narrow" w:cs="Arial"/>
          <w:sz w:val="24"/>
          <w:szCs w:val="24"/>
        </w:rPr>
        <w:t>El sistema de ANS evaluará</w:t>
      </w:r>
      <w:r w:rsidRPr="0038525A">
        <w:rPr>
          <w:rFonts w:ascii="Arial Narrow" w:hAnsi="Arial Narrow" w:cs="Arial"/>
          <w:sz w:val="24"/>
          <w:szCs w:val="24"/>
        </w:rPr>
        <w:t xml:space="preserve"> no solo las distintas prestaciones del servicio sino que</w:t>
      </w:r>
      <w:r>
        <w:rPr>
          <w:rFonts w:ascii="Arial Narrow" w:hAnsi="Arial Narrow" w:cs="Arial"/>
          <w:sz w:val="24"/>
          <w:szCs w:val="24"/>
        </w:rPr>
        <w:t xml:space="preserve">  c</w:t>
      </w:r>
      <w:r w:rsidRPr="0038525A">
        <w:rPr>
          <w:rFonts w:ascii="Arial Narrow" w:hAnsi="Arial Narrow" w:cs="Arial"/>
          <w:sz w:val="24"/>
          <w:szCs w:val="24"/>
        </w:rPr>
        <w:t>oncederá un papel destacado a las no conformidades.</w:t>
      </w:r>
    </w:p>
    <w:p w:rsidR="004A27E8" w:rsidRDefault="004A27E8" w:rsidP="004A27E8">
      <w:pPr>
        <w:tabs>
          <w:tab w:val="left" w:pos="-720"/>
        </w:tabs>
        <w:suppressAutoHyphens/>
        <w:ind w:left="426"/>
        <w:jc w:val="both"/>
        <w:rPr>
          <w:rFonts w:ascii="Arial Narrow" w:hAnsi="Arial Narrow" w:cs="Arial"/>
          <w:sz w:val="24"/>
          <w:szCs w:val="24"/>
        </w:rPr>
      </w:pPr>
    </w:p>
    <w:p w:rsidR="004A27E8" w:rsidRPr="00474B08" w:rsidRDefault="004A27E8" w:rsidP="004A27E8">
      <w:pPr>
        <w:tabs>
          <w:tab w:val="left" w:pos="-720"/>
        </w:tabs>
        <w:suppressAutoHyphens/>
        <w:ind w:left="426"/>
        <w:jc w:val="both"/>
        <w:rPr>
          <w:rFonts w:ascii="Arial Narrow" w:hAnsi="Arial Narrow" w:cs="Arial"/>
          <w:sz w:val="24"/>
          <w:szCs w:val="24"/>
        </w:rPr>
      </w:pPr>
      <w:r w:rsidRPr="001C4F6B">
        <w:rPr>
          <w:rFonts w:ascii="Arial Narrow" w:hAnsi="Arial Narrow" w:cs="Arial"/>
          <w:sz w:val="24"/>
          <w:szCs w:val="24"/>
        </w:rPr>
        <w:t xml:space="preserve">Se producirá una </w:t>
      </w:r>
      <w:r w:rsidRPr="00B50DED">
        <w:rPr>
          <w:rFonts w:ascii="Arial Narrow" w:hAnsi="Arial Narrow" w:cs="Arial"/>
          <w:b/>
          <w:sz w:val="24"/>
          <w:szCs w:val="24"/>
        </w:rPr>
        <w:t>No Conformidad</w:t>
      </w:r>
      <w:r w:rsidRPr="001C4F6B">
        <w:rPr>
          <w:rFonts w:ascii="Arial Narrow" w:hAnsi="Arial Narrow" w:cs="Arial"/>
          <w:sz w:val="24"/>
          <w:szCs w:val="24"/>
        </w:rPr>
        <w:t xml:space="preserve"> en toda aquella situación en la que la D.T.I. no</w:t>
      </w:r>
      <w:r>
        <w:rPr>
          <w:rFonts w:ascii="Arial Narrow" w:hAnsi="Arial Narrow" w:cs="Arial"/>
          <w:sz w:val="24"/>
          <w:szCs w:val="24"/>
        </w:rPr>
        <w:t xml:space="preserve"> esté</w:t>
      </w:r>
      <w:r w:rsidRPr="001C4F6B">
        <w:rPr>
          <w:rFonts w:ascii="Arial Narrow" w:hAnsi="Arial Narrow" w:cs="Arial"/>
          <w:sz w:val="24"/>
          <w:szCs w:val="24"/>
        </w:rPr>
        <w:t xml:space="preserve"> satisfecha con la actuación realizada por el proveedor, así como para indicar el</w:t>
      </w:r>
      <w:r>
        <w:rPr>
          <w:rFonts w:ascii="Arial Narrow" w:hAnsi="Arial Narrow" w:cs="Arial"/>
          <w:sz w:val="24"/>
          <w:szCs w:val="24"/>
        </w:rPr>
        <w:t xml:space="preserve"> </w:t>
      </w:r>
      <w:r w:rsidRPr="001C4F6B">
        <w:rPr>
          <w:rFonts w:ascii="Arial Narrow" w:hAnsi="Arial Narrow" w:cs="Arial"/>
          <w:sz w:val="24"/>
          <w:szCs w:val="24"/>
        </w:rPr>
        <w:t>grado de cumplimiento de aspectos formales del servicio, como por ejemplo, una</w:t>
      </w:r>
      <w:r>
        <w:rPr>
          <w:rFonts w:ascii="Arial Narrow" w:hAnsi="Arial Narrow" w:cs="Arial"/>
          <w:sz w:val="24"/>
          <w:szCs w:val="24"/>
        </w:rPr>
        <w:t xml:space="preserve"> </w:t>
      </w:r>
      <w:r w:rsidRPr="00474B08">
        <w:rPr>
          <w:rFonts w:ascii="Arial Narrow" w:hAnsi="Arial Narrow" w:cs="Arial"/>
          <w:sz w:val="24"/>
          <w:szCs w:val="24"/>
        </w:rPr>
        <w:t xml:space="preserve">estimación a la que no se llega a un acuerdo, un análisis de impacto no satisfactorio, una documentación no adecuada, un requisito no cubierto, una cláusula del pliego no cumplida, una resolución no satisfactoria de una tarea, de un proyecto, una transferencia de conocimiento no adecuada, un recurso no adecuado en capacidad técnica y experiencia, etc. </w:t>
      </w:r>
    </w:p>
    <w:p w:rsidR="004A27E8" w:rsidRPr="00474B08" w:rsidRDefault="004A27E8" w:rsidP="004A27E8">
      <w:pPr>
        <w:tabs>
          <w:tab w:val="left" w:pos="-720"/>
        </w:tabs>
        <w:suppressAutoHyphens/>
        <w:ind w:left="426"/>
        <w:jc w:val="both"/>
        <w:rPr>
          <w:rFonts w:ascii="Arial Narrow" w:hAnsi="Arial Narrow" w:cs="Arial"/>
          <w:sz w:val="24"/>
          <w:szCs w:val="24"/>
        </w:rPr>
      </w:pPr>
    </w:p>
    <w:p w:rsidR="004A27E8" w:rsidRPr="00B32E97" w:rsidRDefault="004A27E8" w:rsidP="004A27E8">
      <w:pPr>
        <w:tabs>
          <w:tab w:val="left" w:pos="-720"/>
        </w:tabs>
        <w:suppressAutoHyphens/>
        <w:ind w:left="426"/>
        <w:jc w:val="both"/>
        <w:rPr>
          <w:rFonts w:ascii="Arial Narrow" w:hAnsi="Arial Narrow" w:cs="Arial"/>
          <w:sz w:val="24"/>
          <w:szCs w:val="24"/>
        </w:rPr>
      </w:pPr>
      <w:r w:rsidRPr="00474B08">
        <w:rPr>
          <w:rFonts w:ascii="Arial Narrow" w:hAnsi="Arial Narrow" w:cs="Arial"/>
          <w:sz w:val="24"/>
          <w:szCs w:val="24"/>
        </w:rPr>
        <w:t xml:space="preserve">La D.T.I indicará el motivo y la posible subsanación de la no conformidad. El proveedor está obligado a registrar las no conformidades, recogiendo toda esta información más la que considere oportuna y dispondrá de un plazo de tiempo fijado en cada caso para proceder a su subsanación. Si transcurrido el plazo de tiempo establecido no se ha subsanado, o bien, si el proveedor desestima su subsanación, </w:t>
      </w:r>
      <w:r w:rsidRPr="00B32E97">
        <w:rPr>
          <w:rFonts w:ascii="Arial Narrow" w:hAnsi="Arial Narrow" w:cs="Arial"/>
          <w:sz w:val="24"/>
          <w:szCs w:val="24"/>
        </w:rPr>
        <w:t>contabilizara como una no conformidad no resuelta que aplicará en el mes que corresponda y en meses sucesivos hasta su subsanación.</w:t>
      </w:r>
    </w:p>
    <w:p w:rsidR="004A27E8" w:rsidRPr="00B32E97" w:rsidRDefault="004A27E8" w:rsidP="004A27E8">
      <w:pPr>
        <w:tabs>
          <w:tab w:val="left" w:pos="-720"/>
        </w:tabs>
        <w:suppressAutoHyphens/>
        <w:ind w:left="426"/>
        <w:jc w:val="both"/>
        <w:rPr>
          <w:rFonts w:ascii="Arial Narrow" w:hAnsi="Arial Narrow" w:cs="Arial"/>
          <w:sz w:val="24"/>
          <w:szCs w:val="24"/>
        </w:rPr>
      </w:pPr>
    </w:p>
    <w:p w:rsidR="004A27E8" w:rsidRPr="00B32E97" w:rsidRDefault="004A27E8" w:rsidP="004A27E8">
      <w:pPr>
        <w:tabs>
          <w:tab w:val="left" w:pos="-720"/>
        </w:tabs>
        <w:suppressAutoHyphens/>
        <w:ind w:left="426"/>
        <w:jc w:val="both"/>
        <w:rPr>
          <w:rFonts w:ascii="Arial Narrow" w:hAnsi="Arial Narrow" w:cs="Arial"/>
          <w:sz w:val="24"/>
          <w:szCs w:val="24"/>
        </w:rPr>
      </w:pPr>
      <w:r w:rsidRPr="00B32E97">
        <w:rPr>
          <w:rFonts w:ascii="Arial Narrow" w:hAnsi="Arial Narrow" w:cs="Arial"/>
          <w:sz w:val="24"/>
          <w:szCs w:val="24"/>
        </w:rPr>
        <w:t>La criticidad de la incidencia va a determinar los distintos valores de los acuerdos de nivel de servicio (ANS) aplicables.</w:t>
      </w:r>
    </w:p>
    <w:p w:rsidR="004A27E8" w:rsidRPr="00B32E97" w:rsidRDefault="004A27E8" w:rsidP="004A27E8">
      <w:pPr>
        <w:autoSpaceDE w:val="0"/>
        <w:autoSpaceDN w:val="0"/>
        <w:adjustRightInd w:val="0"/>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B32E97">
        <w:rPr>
          <w:rFonts w:ascii="Arial Narrow" w:hAnsi="Arial Narrow" w:cs="Arial"/>
          <w:sz w:val="24"/>
          <w:szCs w:val="24"/>
        </w:rPr>
        <w:t>Además de la criticidad de las incidencias, se va a medir el nivel de cumplimiento de aspectos como:</w:t>
      </w:r>
    </w:p>
    <w:p w:rsidR="004A27E8" w:rsidRPr="003E44CB" w:rsidRDefault="004A27E8" w:rsidP="004A27E8">
      <w:pPr>
        <w:tabs>
          <w:tab w:val="left" w:pos="-720"/>
        </w:tabs>
        <w:suppressAutoHyphens/>
        <w:ind w:left="426"/>
        <w:jc w:val="both"/>
        <w:rPr>
          <w:rFonts w:ascii="Arial Narrow" w:hAnsi="Arial Narrow" w:cs="Arial"/>
          <w:sz w:val="24"/>
          <w:szCs w:val="24"/>
        </w:rPr>
      </w:pPr>
    </w:p>
    <w:p w:rsidR="004A27E8" w:rsidRPr="003E44CB" w:rsidRDefault="004A27E8" w:rsidP="004A27E8">
      <w:pPr>
        <w:numPr>
          <w:ilvl w:val="0"/>
          <w:numId w:val="17"/>
        </w:numPr>
        <w:tabs>
          <w:tab w:val="left" w:pos="-720"/>
        </w:tabs>
        <w:suppressAutoHyphens/>
        <w:spacing w:after="120"/>
        <w:ind w:left="714" w:hanging="357"/>
        <w:jc w:val="both"/>
        <w:rPr>
          <w:rFonts w:ascii="Arial Narrow" w:hAnsi="Arial Narrow" w:cs="Arial"/>
          <w:sz w:val="24"/>
          <w:szCs w:val="24"/>
        </w:rPr>
      </w:pPr>
      <w:r w:rsidRPr="003E44CB">
        <w:rPr>
          <w:rFonts w:ascii="Arial Narrow" w:hAnsi="Arial Narrow" w:cs="Arial"/>
          <w:b/>
          <w:sz w:val="24"/>
          <w:szCs w:val="24"/>
        </w:rPr>
        <w:t>Disponibilidad</w:t>
      </w:r>
      <w:r w:rsidRPr="003E44CB">
        <w:rPr>
          <w:rFonts w:ascii="Arial Narrow" w:hAnsi="Arial Narrow" w:cs="Arial"/>
          <w:sz w:val="24"/>
          <w:szCs w:val="24"/>
        </w:rPr>
        <w:t>: compromisos de disponibilidad de herramientas, sistemas,</w:t>
      </w:r>
      <w:r>
        <w:rPr>
          <w:rFonts w:ascii="Arial Narrow" w:hAnsi="Arial Narrow" w:cs="Arial"/>
          <w:sz w:val="24"/>
          <w:szCs w:val="24"/>
        </w:rPr>
        <w:t xml:space="preserve"> </w:t>
      </w:r>
      <w:r w:rsidR="00366FA0">
        <w:rPr>
          <w:rFonts w:ascii="Arial Narrow" w:hAnsi="Arial Narrow" w:cs="Arial"/>
          <w:sz w:val="24"/>
          <w:szCs w:val="24"/>
        </w:rPr>
        <w:t xml:space="preserve"> y </w:t>
      </w:r>
      <w:r w:rsidRPr="003E44CB">
        <w:rPr>
          <w:rFonts w:ascii="Arial Narrow" w:hAnsi="Arial Narrow" w:cs="Arial"/>
          <w:sz w:val="24"/>
          <w:szCs w:val="24"/>
        </w:rPr>
        <w:t>comunicaciones necesarios para la prestación de los servicios.</w:t>
      </w:r>
    </w:p>
    <w:p w:rsidR="004A27E8" w:rsidRPr="003E44CB" w:rsidRDefault="004A27E8" w:rsidP="004A27E8">
      <w:pPr>
        <w:numPr>
          <w:ilvl w:val="0"/>
          <w:numId w:val="17"/>
        </w:numPr>
        <w:tabs>
          <w:tab w:val="left" w:pos="-720"/>
        </w:tabs>
        <w:suppressAutoHyphens/>
        <w:spacing w:after="120"/>
        <w:ind w:left="714" w:hanging="357"/>
        <w:jc w:val="both"/>
        <w:rPr>
          <w:rFonts w:ascii="Arial Narrow" w:hAnsi="Arial Narrow" w:cs="Arial"/>
          <w:sz w:val="24"/>
          <w:szCs w:val="24"/>
        </w:rPr>
      </w:pPr>
      <w:r w:rsidRPr="003E44CB">
        <w:rPr>
          <w:rFonts w:ascii="Arial Narrow" w:hAnsi="Arial Narrow" w:cs="Arial"/>
          <w:b/>
          <w:sz w:val="24"/>
          <w:szCs w:val="24"/>
        </w:rPr>
        <w:t>Plazos</w:t>
      </w:r>
      <w:r w:rsidRPr="003E44CB">
        <w:rPr>
          <w:rFonts w:ascii="Arial Narrow" w:hAnsi="Arial Narrow" w:cs="Arial"/>
          <w:sz w:val="24"/>
          <w:szCs w:val="24"/>
        </w:rPr>
        <w:t>: Cumplimiento de los plazos acordados en la prestación de los servicios.</w:t>
      </w:r>
    </w:p>
    <w:p w:rsidR="004A27E8" w:rsidRPr="003E44CB" w:rsidRDefault="004A27E8" w:rsidP="004A27E8">
      <w:pPr>
        <w:numPr>
          <w:ilvl w:val="0"/>
          <w:numId w:val="17"/>
        </w:numPr>
        <w:tabs>
          <w:tab w:val="left" w:pos="-720"/>
        </w:tabs>
        <w:suppressAutoHyphens/>
        <w:spacing w:after="120"/>
        <w:ind w:left="714" w:hanging="357"/>
        <w:jc w:val="both"/>
        <w:rPr>
          <w:rFonts w:ascii="Arial Narrow" w:hAnsi="Arial Narrow" w:cs="Arial"/>
          <w:sz w:val="24"/>
          <w:szCs w:val="24"/>
        </w:rPr>
      </w:pPr>
      <w:r w:rsidRPr="003E44CB">
        <w:rPr>
          <w:rFonts w:ascii="Arial Narrow" w:hAnsi="Arial Narrow" w:cs="Arial"/>
          <w:b/>
          <w:sz w:val="24"/>
          <w:szCs w:val="24"/>
        </w:rPr>
        <w:t>No conformidades</w:t>
      </w:r>
      <w:r w:rsidRPr="003E44CB">
        <w:rPr>
          <w:rFonts w:ascii="Arial Narrow" w:hAnsi="Arial Narrow" w:cs="Arial"/>
          <w:sz w:val="24"/>
          <w:szCs w:val="24"/>
        </w:rPr>
        <w:t>: Numero de incumplimientos y desacuerdos.</w:t>
      </w:r>
    </w:p>
    <w:p w:rsidR="004A27E8" w:rsidRDefault="004A27E8" w:rsidP="004A27E8">
      <w:pPr>
        <w:numPr>
          <w:ilvl w:val="0"/>
          <w:numId w:val="17"/>
        </w:numPr>
        <w:tabs>
          <w:tab w:val="left" w:pos="-720"/>
        </w:tabs>
        <w:suppressAutoHyphens/>
        <w:spacing w:after="120"/>
        <w:ind w:left="714" w:hanging="357"/>
        <w:jc w:val="both"/>
        <w:rPr>
          <w:rFonts w:ascii="Arial Narrow" w:hAnsi="Arial Narrow" w:cs="Arial"/>
          <w:sz w:val="24"/>
          <w:szCs w:val="24"/>
        </w:rPr>
      </w:pPr>
      <w:r w:rsidRPr="003E44CB">
        <w:rPr>
          <w:rFonts w:ascii="Arial Narrow" w:hAnsi="Arial Narrow" w:cs="Arial"/>
          <w:b/>
          <w:sz w:val="24"/>
          <w:szCs w:val="24"/>
        </w:rPr>
        <w:t>Calidad</w:t>
      </w:r>
      <w:r w:rsidRPr="003E44CB">
        <w:rPr>
          <w:rFonts w:ascii="Arial Narrow" w:hAnsi="Arial Narrow" w:cs="Arial"/>
          <w:sz w:val="24"/>
          <w:szCs w:val="24"/>
        </w:rPr>
        <w:t>: Evaluación de la calidad de las entregas realizadas por el proveedor.</w:t>
      </w:r>
    </w:p>
    <w:p w:rsidR="004A27E8" w:rsidRPr="003E44CB"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tabs>
          <w:tab w:val="left" w:pos="-720"/>
        </w:tabs>
        <w:suppressAutoHyphens/>
        <w:ind w:left="426"/>
        <w:jc w:val="both"/>
        <w:rPr>
          <w:rFonts w:ascii="Arial Narrow" w:hAnsi="Arial Narrow" w:cs="Arial"/>
          <w:sz w:val="24"/>
          <w:szCs w:val="24"/>
        </w:rPr>
      </w:pPr>
      <w:r w:rsidRPr="003E44CB">
        <w:rPr>
          <w:rFonts w:ascii="Arial Narrow" w:hAnsi="Arial Narrow" w:cs="Arial"/>
          <w:sz w:val="24"/>
          <w:szCs w:val="24"/>
        </w:rPr>
        <w:t>Para finalizar con el modelo, también se va a determinar la criticidad de cada uno de</w:t>
      </w:r>
      <w:r>
        <w:rPr>
          <w:rFonts w:ascii="Arial Narrow" w:hAnsi="Arial Narrow" w:cs="Arial"/>
          <w:sz w:val="24"/>
          <w:szCs w:val="24"/>
        </w:rPr>
        <w:t xml:space="preserve"> </w:t>
      </w:r>
      <w:r w:rsidRPr="003E44CB">
        <w:rPr>
          <w:rFonts w:ascii="Arial Narrow" w:hAnsi="Arial Narrow" w:cs="Arial"/>
          <w:sz w:val="24"/>
          <w:szCs w:val="24"/>
        </w:rPr>
        <w:t>los indicadores, con ponderación mayor de los críticos respecto de los no críticos</w:t>
      </w:r>
      <w:r>
        <w:rPr>
          <w:rFonts w:ascii="Arial Narrow" w:hAnsi="Arial Narrow" w:cs="Arial"/>
          <w:sz w:val="24"/>
          <w:szCs w:val="24"/>
        </w:rPr>
        <w:t xml:space="preserve"> </w:t>
      </w:r>
      <w:r w:rsidRPr="003E44CB">
        <w:rPr>
          <w:rFonts w:ascii="Arial Narrow" w:hAnsi="Arial Narrow" w:cs="Arial"/>
          <w:sz w:val="24"/>
          <w:szCs w:val="24"/>
        </w:rPr>
        <w:t>para el cálculo del índice de calidad (ICS).</w:t>
      </w:r>
    </w:p>
    <w:p w:rsidR="004A27E8" w:rsidRDefault="004A27E8" w:rsidP="004A27E8">
      <w:pPr>
        <w:tabs>
          <w:tab w:val="left" w:pos="-720"/>
        </w:tabs>
        <w:suppressAutoHyphens/>
        <w:ind w:left="426"/>
        <w:jc w:val="both"/>
        <w:rPr>
          <w:rFonts w:ascii="Arial Narrow" w:hAnsi="Arial Narrow" w:cs="Arial"/>
          <w:sz w:val="24"/>
          <w:szCs w:val="24"/>
        </w:rPr>
      </w:pPr>
    </w:p>
    <w:p w:rsidR="004A27E8" w:rsidRDefault="004A27E8" w:rsidP="004A27E8">
      <w:pPr>
        <w:pStyle w:val="Textosinformato"/>
        <w:numPr>
          <w:ilvl w:val="0"/>
          <w:numId w:val="15"/>
        </w:numPr>
        <w:rPr>
          <w:rFonts w:ascii="Arial Narrow" w:hAnsi="Arial Narrow"/>
          <w:b/>
          <w:sz w:val="24"/>
          <w:szCs w:val="24"/>
        </w:rPr>
      </w:pPr>
      <w:r w:rsidRPr="00EC006B">
        <w:rPr>
          <w:rFonts w:ascii="Arial Narrow" w:hAnsi="Arial Narrow"/>
          <w:b/>
          <w:sz w:val="24"/>
          <w:szCs w:val="24"/>
        </w:rPr>
        <w:t>INDICADORES DEL SERVICIO</w:t>
      </w:r>
    </w:p>
    <w:p w:rsidR="004A27E8" w:rsidRPr="00EC006B" w:rsidRDefault="004A27E8" w:rsidP="004A27E8">
      <w:pPr>
        <w:pStyle w:val="Textosinformato"/>
        <w:rPr>
          <w:rFonts w:ascii="Arial Narrow" w:hAnsi="Arial Narrow"/>
          <w:b/>
          <w:sz w:val="24"/>
          <w:szCs w:val="24"/>
        </w:rPr>
      </w:pPr>
    </w:p>
    <w:p w:rsidR="004A27E8" w:rsidRDefault="004A27E8" w:rsidP="004A27E8">
      <w:pPr>
        <w:autoSpaceDE w:val="0"/>
        <w:autoSpaceDN w:val="0"/>
        <w:adjustRightInd w:val="0"/>
        <w:ind w:firstLine="360"/>
        <w:rPr>
          <w:rFonts w:ascii="Arial Narrow" w:hAnsi="Arial Narrow" w:cs="Arial"/>
          <w:sz w:val="24"/>
          <w:szCs w:val="24"/>
        </w:rPr>
      </w:pPr>
      <w:r w:rsidRPr="00EC006B">
        <w:rPr>
          <w:rFonts w:ascii="Arial Narrow" w:hAnsi="Arial Narrow" w:cs="Arial"/>
          <w:sz w:val="24"/>
          <w:szCs w:val="24"/>
        </w:rPr>
        <w:t>Las prestaciones iniciales sujetas a medición con ANS son las siguientes:</w:t>
      </w:r>
    </w:p>
    <w:p w:rsidR="004A27E8" w:rsidRPr="00EC006B" w:rsidRDefault="004A27E8" w:rsidP="004A27E8">
      <w:pPr>
        <w:autoSpaceDE w:val="0"/>
        <w:autoSpaceDN w:val="0"/>
        <w:adjustRightInd w:val="0"/>
        <w:rPr>
          <w:rFonts w:ascii="Arial Narrow" w:hAnsi="Arial Narrow" w:cs="Arial"/>
          <w:sz w:val="24"/>
          <w:szCs w:val="24"/>
        </w:rPr>
      </w:pPr>
    </w:p>
    <w:p w:rsidR="004A27E8" w:rsidRPr="00474B08" w:rsidRDefault="004A27E8" w:rsidP="004A27E8">
      <w:pPr>
        <w:numPr>
          <w:ilvl w:val="0"/>
          <w:numId w:val="17"/>
        </w:numPr>
        <w:tabs>
          <w:tab w:val="left" w:pos="-720"/>
        </w:tabs>
        <w:suppressAutoHyphens/>
        <w:jc w:val="both"/>
        <w:rPr>
          <w:rFonts w:ascii="Arial Narrow" w:hAnsi="Arial Narrow" w:cs="Arial"/>
          <w:sz w:val="24"/>
          <w:szCs w:val="24"/>
        </w:rPr>
      </w:pPr>
      <w:r w:rsidRPr="00EC006B">
        <w:rPr>
          <w:rFonts w:ascii="Arial Narrow" w:hAnsi="Arial Narrow" w:cs="Arial"/>
          <w:sz w:val="24"/>
          <w:szCs w:val="24"/>
        </w:rPr>
        <w:t>GESTION DEL SERVICIO: Incluye las prestaciones relacionadas con la propia</w:t>
      </w:r>
      <w:r>
        <w:rPr>
          <w:rFonts w:ascii="Arial Narrow" w:hAnsi="Arial Narrow" w:cs="Arial"/>
          <w:sz w:val="24"/>
          <w:szCs w:val="24"/>
        </w:rPr>
        <w:t xml:space="preserve"> </w:t>
      </w:r>
      <w:r w:rsidRPr="00EC006B">
        <w:rPr>
          <w:rFonts w:ascii="Arial Narrow" w:hAnsi="Arial Narrow" w:cs="Arial"/>
          <w:sz w:val="24"/>
          <w:szCs w:val="24"/>
        </w:rPr>
        <w:t xml:space="preserve">gestión del servicio (y complementarias que se definan en el pliego y o mejoras </w:t>
      </w:r>
      <w:r w:rsidRPr="00474B08">
        <w:rPr>
          <w:rFonts w:ascii="Arial Narrow" w:hAnsi="Arial Narrow" w:cs="Arial"/>
          <w:sz w:val="24"/>
          <w:szCs w:val="24"/>
        </w:rPr>
        <w:t>que el adjudicatario proponga) a realizar por el adjudicatario a lo largo de la vigencia del contrato.</w:t>
      </w:r>
    </w:p>
    <w:p w:rsidR="004A27E8" w:rsidRPr="00474B08" w:rsidRDefault="004A27E8" w:rsidP="004A27E8">
      <w:pPr>
        <w:tabs>
          <w:tab w:val="left" w:pos="-720"/>
        </w:tabs>
        <w:suppressAutoHyphens/>
        <w:jc w:val="both"/>
        <w:rPr>
          <w:rFonts w:ascii="Arial Narrow" w:hAnsi="Arial Narrow" w:cs="Arial"/>
          <w:sz w:val="24"/>
          <w:szCs w:val="24"/>
        </w:rPr>
      </w:pPr>
    </w:p>
    <w:p w:rsidR="004A27E8" w:rsidRPr="00A25D65" w:rsidRDefault="004A27E8" w:rsidP="004A27E8">
      <w:pPr>
        <w:numPr>
          <w:ilvl w:val="0"/>
          <w:numId w:val="17"/>
        </w:numPr>
        <w:tabs>
          <w:tab w:val="left" w:pos="-720"/>
        </w:tabs>
        <w:suppressAutoHyphens/>
        <w:jc w:val="both"/>
        <w:rPr>
          <w:rFonts w:ascii="Arial Narrow" w:hAnsi="Arial Narrow" w:cs="Arial"/>
          <w:sz w:val="24"/>
          <w:szCs w:val="24"/>
        </w:rPr>
      </w:pPr>
      <w:r w:rsidRPr="00474B08">
        <w:rPr>
          <w:rFonts w:ascii="Arial Narrow" w:hAnsi="Arial Narrow" w:cs="Arial"/>
          <w:sz w:val="24"/>
          <w:szCs w:val="24"/>
        </w:rPr>
        <w:lastRenderedPageBreak/>
        <w:t>GESTION DE LA CALIDAD: Incluye la evaluación de la calidad</w:t>
      </w:r>
      <w:r w:rsidRPr="00A25D65">
        <w:rPr>
          <w:rFonts w:ascii="Arial Narrow" w:hAnsi="Arial Narrow" w:cs="Arial"/>
          <w:sz w:val="24"/>
          <w:szCs w:val="24"/>
        </w:rPr>
        <w:t xml:space="preserve"> así como la correcta realización de las incidencias. Incluye también la evaluación del cumplimiento de las planificaciones de las incidencias (tareas, intervenciones, proyectos…) de acuerdo a la fecha acordada con IFEMA. </w:t>
      </w:r>
    </w:p>
    <w:p w:rsidR="004A27E8" w:rsidRPr="00A25D65" w:rsidRDefault="004A27E8" w:rsidP="004A27E8">
      <w:pPr>
        <w:tabs>
          <w:tab w:val="left" w:pos="-720"/>
        </w:tabs>
        <w:suppressAutoHyphens/>
        <w:jc w:val="both"/>
        <w:rPr>
          <w:rFonts w:ascii="Arial Narrow" w:hAnsi="Arial Narrow" w:cs="Arial"/>
          <w:sz w:val="24"/>
          <w:szCs w:val="24"/>
        </w:rPr>
      </w:pPr>
    </w:p>
    <w:p w:rsidR="004A27E8" w:rsidRPr="00A25D65" w:rsidRDefault="004A27E8" w:rsidP="004A27E8">
      <w:pPr>
        <w:numPr>
          <w:ilvl w:val="0"/>
          <w:numId w:val="17"/>
        </w:numPr>
        <w:tabs>
          <w:tab w:val="left" w:pos="-720"/>
        </w:tabs>
        <w:suppressAutoHyphens/>
        <w:jc w:val="both"/>
        <w:rPr>
          <w:rFonts w:ascii="Arial Narrow" w:hAnsi="Arial Narrow" w:cs="Arial"/>
          <w:sz w:val="24"/>
          <w:szCs w:val="24"/>
        </w:rPr>
      </w:pPr>
      <w:r w:rsidRPr="00A25D65">
        <w:rPr>
          <w:rFonts w:ascii="Arial Narrow" w:hAnsi="Arial Narrow" w:cs="Arial"/>
          <w:sz w:val="24"/>
          <w:szCs w:val="24"/>
        </w:rPr>
        <w:t>GESTION DE LOS RECURSOS: Incluye la adecuación de los recursos a las necesidades de IFEMA en lo referente a la capacidad técnica y experiencia requerida para la resolución de las incidencias.</w:t>
      </w:r>
    </w:p>
    <w:p w:rsidR="004A27E8" w:rsidRPr="00A25D65" w:rsidRDefault="004A27E8" w:rsidP="004A27E8">
      <w:pPr>
        <w:tabs>
          <w:tab w:val="left" w:pos="-720"/>
        </w:tabs>
        <w:suppressAutoHyphens/>
        <w:jc w:val="both"/>
        <w:rPr>
          <w:rFonts w:ascii="Arial Narrow" w:hAnsi="Arial Narrow" w:cs="Arial"/>
          <w:sz w:val="24"/>
          <w:szCs w:val="24"/>
        </w:rPr>
      </w:pPr>
    </w:p>
    <w:p w:rsidR="004A27E8" w:rsidRPr="00A25D65" w:rsidRDefault="004A27E8" w:rsidP="004A27E8">
      <w:pPr>
        <w:numPr>
          <w:ilvl w:val="0"/>
          <w:numId w:val="17"/>
        </w:numPr>
        <w:tabs>
          <w:tab w:val="left" w:pos="-720"/>
        </w:tabs>
        <w:suppressAutoHyphens/>
        <w:jc w:val="both"/>
        <w:rPr>
          <w:rFonts w:ascii="Arial Narrow" w:hAnsi="Arial Narrow" w:cs="Arial"/>
          <w:sz w:val="24"/>
          <w:szCs w:val="24"/>
        </w:rPr>
      </w:pPr>
      <w:r w:rsidRPr="00A25D65">
        <w:rPr>
          <w:rFonts w:ascii="Arial Narrow" w:hAnsi="Arial Narrow" w:cs="Arial"/>
          <w:sz w:val="24"/>
          <w:szCs w:val="24"/>
        </w:rPr>
        <w:t>GESTION DE LAS INCIDENCIAS: Se incluye la evaluación del tiempo de respuesta a los diferentes tipos de incidencias que surjan así como la documentación de las mismas. Se mide el tiempo de respuesta en la activación de una incidencia desde que se notifica hasta que empieza a trabajar en su resolución el técnico adecuado para la misma.</w:t>
      </w:r>
    </w:p>
    <w:p w:rsidR="004A27E8" w:rsidRPr="00474B08" w:rsidRDefault="004A27E8" w:rsidP="004A27E8">
      <w:pPr>
        <w:tabs>
          <w:tab w:val="left" w:pos="-720"/>
        </w:tabs>
        <w:suppressAutoHyphens/>
        <w:jc w:val="both"/>
        <w:rPr>
          <w:rFonts w:ascii="Arial Narrow" w:hAnsi="Arial Narrow" w:cs="Arial"/>
          <w:sz w:val="24"/>
          <w:szCs w:val="24"/>
        </w:rPr>
      </w:pPr>
    </w:p>
    <w:p w:rsidR="004A27E8" w:rsidRDefault="004A27E8" w:rsidP="004A27E8">
      <w:pPr>
        <w:numPr>
          <w:ilvl w:val="0"/>
          <w:numId w:val="17"/>
        </w:numPr>
        <w:tabs>
          <w:tab w:val="left" w:pos="-720"/>
        </w:tabs>
        <w:suppressAutoHyphens/>
        <w:jc w:val="both"/>
        <w:rPr>
          <w:rFonts w:ascii="Arial Narrow" w:hAnsi="Arial Narrow" w:cs="Arial"/>
          <w:sz w:val="24"/>
          <w:szCs w:val="24"/>
        </w:rPr>
      </w:pPr>
      <w:r w:rsidRPr="009E5C6E">
        <w:rPr>
          <w:rFonts w:ascii="Arial Narrow" w:hAnsi="Arial Narrow" w:cs="Arial"/>
          <w:sz w:val="24"/>
          <w:szCs w:val="24"/>
        </w:rPr>
        <w:t>DISPONIBILIDAD DE LOS EQUIPOS Y HERRAMIENTAS. Se incluyen los t</w:t>
      </w:r>
      <w:r w:rsidR="009E5C6E" w:rsidRPr="009E5C6E">
        <w:rPr>
          <w:rFonts w:ascii="Arial Narrow" w:hAnsi="Arial Narrow" w:cs="Arial"/>
          <w:sz w:val="24"/>
          <w:szCs w:val="24"/>
        </w:rPr>
        <w:t xml:space="preserve">iempos de disponibilidad de las impresoras y equipos MF y </w:t>
      </w:r>
      <w:r w:rsidRPr="009E5C6E">
        <w:rPr>
          <w:rFonts w:ascii="Arial Narrow" w:hAnsi="Arial Narrow" w:cs="Arial"/>
          <w:sz w:val="24"/>
          <w:szCs w:val="24"/>
        </w:rPr>
        <w:t>herramientas utilizada</w:t>
      </w:r>
      <w:r w:rsidR="009E5C6E">
        <w:rPr>
          <w:rFonts w:ascii="Arial Narrow" w:hAnsi="Arial Narrow" w:cs="Arial"/>
          <w:sz w:val="24"/>
          <w:szCs w:val="24"/>
        </w:rPr>
        <w:t>s en la prestación del servicio.</w:t>
      </w:r>
    </w:p>
    <w:p w:rsidR="009E5C6E" w:rsidRDefault="009E5C6E" w:rsidP="009E5C6E">
      <w:pPr>
        <w:pStyle w:val="Prrafodelista"/>
        <w:rPr>
          <w:rFonts w:ascii="Arial Narrow" w:hAnsi="Arial Narrow" w:cs="Arial"/>
        </w:rPr>
      </w:pPr>
    </w:p>
    <w:p w:rsidR="009E5C6E" w:rsidRPr="009E5C6E" w:rsidRDefault="009E5C6E" w:rsidP="009E5C6E">
      <w:pPr>
        <w:tabs>
          <w:tab w:val="left" w:pos="-720"/>
        </w:tabs>
        <w:suppressAutoHyphens/>
        <w:ind w:left="720"/>
        <w:jc w:val="both"/>
        <w:rPr>
          <w:rFonts w:ascii="Arial Narrow" w:hAnsi="Arial Narrow" w:cs="Arial"/>
          <w:sz w:val="24"/>
          <w:szCs w:val="24"/>
        </w:rPr>
      </w:pPr>
    </w:p>
    <w:p w:rsidR="004A27E8" w:rsidRDefault="004A27E8" w:rsidP="004A27E8">
      <w:pPr>
        <w:autoSpaceDE w:val="0"/>
        <w:autoSpaceDN w:val="0"/>
        <w:adjustRightInd w:val="0"/>
        <w:ind w:left="360"/>
        <w:rPr>
          <w:rFonts w:ascii="Arial Narrow" w:hAnsi="Arial Narrow" w:cs="Arial"/>
          <w:sz w:val="24"/>
          <w:szCs w:val="24"/>
        </w:rPr>
      </w:pPr>
      <w:r w:rsidRPr="00474B08">
        <w:rPr>
          <w:rFonts w:ascii="Arial Narrow" w:hAnsi="Arial Narrow" w:cs="Arial"/>
          <w:sz w:val="24"/>
          <w:szCs w:val="24"/>
        </w:rPr>
        <w:t>Los indicadores mínimos establecidos, agrupados por las prestaciones a medir son los siguientes:</w:t>
      </w:r>
    </w:p>
    <w:p w:rsidR="004A27E8" w:rsidRDefault="004A27E8" w:rsidP="004A27E8">
      <w:pPr>
        <w:autoSpaceDE w:val="0"/>
        <w:autoSpaceDN w:val="0"/>
        <w:adjustRightInd w:val="0"/>
        <w:rPr>
          <w:rFonts w:ascii="Arial Narrow" w:hAnsi="Arial Narrow" w:cs="Arial"/>
          <w:sz w:val="24"/>
          <w:szCs w:val="24"/>
        </w:rPr>
      </w:pPr>
    </w:p>
    <w:p w:rsidR="004A27E8" w:rsidRDefault="004A27E8" w:rsidP="004A27E8">
      <w:pPr>
        <w:autoSpaceDE w:val="0"/>
        <w:autoSpaceDN w:val="0"/>
        <w:adjustRightInd w:val="0"/>
        <w:rPr>
          <w:rFonts w:ascii="Arial Narrow" w:hAnsi="Arial Narrow" w:cs="Arial"/>
          <w:sz w:val="24"/>
          <w:szCs w:val="24"/>
        </w:rPr>
      </w:pPr>
    </w:p>
    <w:p w:rsidR="004A27E8" w:rsidRDefault="004A27E8" w:rsidP="004A27E8">
      <w:pPr>
        <w:autoSpaceDE w:val="0"/>
        <w:autoSpaceDN w:val="0"/>
        <w:adjustRightInd w:val="0"/>
        <w:rPr>
          <w:rFonts w:ascii="Arial Narrow" w:hAnsi="Arial Narrow" w:cs="Arial"/>
          <w:sz w:val="24"/>
          <w:szCs w:val="24"/>
        </w:rPr>
      </w:pPr>
    </w:p>
    <w:p w:rsidR="009C2B22" w:rsidRDefault="009C2B22">
      <w:pPr>
        <w:spacing w:after="200" w:line="276" w:lineRule="auto"/>
        <w:rPr>
          <w:rFonts w:ascii="Arial Narrow" w:hAnsi="Arial Narrow" w:cs="Arial"/>
          <w:sz w:val="24"/>
          <w:szCs w:val="24"/>
        </w:rPr>
      </w:pPr>
      <w:r>
        <w:rPr>
          <w:rFonts w:ascii="Arial Narrow" w:hAnsi="Arial Narrow" w:cs="Arial"/>
          <w:sz w:val="24"/>
          <w:szCs w:val="24"/>
        </w:rPr>
        <w:br w:type="page"/>
      </w:r>
    </w:p>
    <w:p w:rsidR="004A27E8" w:rsidRDefault="004A27E8" w:rsidP="004A27E8">
      <w:pPr>
        <w:pStyle w:val="Textosinformato"/>
        <w:rPr>
          <w:rFonts w:ascii="Arial Narrow" w:hAnsi="Arial Narrow"/>
          <w:b/>
          <w:sz w:val="24"/>
          <w:szCs w:val="24"/>
        </w:rPr>
      </w:pPr>
      <w:r>
        <w:rPr>
          <w:rFonts w:ascii="Arial Narrow" w:hAnsi="Arial Narrow"/>
          <w:b/>
          <w:sz w:val="24"/>
          <w:szCs w:val="24"/>
        </w:rPr>
        <w:lastRenderedPageBreak/>
        <w:t xml:space="preserve">4.1 </w:t>
      </w:r>
      <w:r w:rsidRPr="00C40391">
        <w:rPr>
          <w:rFonts w:ascii="Arial Narrow" w:hAnsi="Arial Narrow"/>
          <w:b/>
          <w:sz w:val="24"/>
          <w:szCs w:val="24"/>
        </w:rPr>
        <w:t>INDICADORES DEL SERVICIO</w:t>
      </w:r>
    </w:p>
    <w:p w:rsidR="004A27E8" w:rsidRPr="00C40391" w:rsidRDefault="004A27E8" w:rsidP="004A27E8">
      <w:pPr>
        <w:autoSpaceDE w:val="0"/>
        <w:autoSpaceDN w:val="0"/>
        <w:adjustRightInd w:val="0"/>
        <w:rPr>
          <w:rFonts w:ascii="Arial Narrow" w:hAnsi="Arial Narrow"/>
          <w:b/>
          <w:sz w:val="24"/>
          <w:szCs w:val="24"/>
        </w:rPr>
      </w:pPr>
    </w:p>
    <w:p w:rsidR="00806D3F" w:rsidRDefault="00806D3F" w:rsidP="004A27E8">
      <w:pPr>
        <w:autoSpaceDE w:val="0"/>
        <w:autoSpaceDN w:val="0"/>
        <w:adjustRightInd w:val="0"/>
        <w:ind w:left="426"/>
        <w:rPr>
          <w:rFonts w:ascii="Arial Narrow" w:hAnsi="Arial Narrow" w:cs="Arial"/>
          <w:sz w:val="24"/>
          <w:szCs w:val="24"/>
        </w:rPr>
      </w:pPr>
    </w:p>
    <w:p w:rsidR="00806D3F" w:rsidRPr="00806D3F" w:rsidRDefault="00806D3F" w:rsidP="00806D3F">
      <w:pPr>
        <w:autoSpaceDE w:val="0"/>
        <w:autoSpaceDN w:val="0"/>
        <w:adjustRightInd w:val="0"/>
        <w:ind w:left="426"/>
        <w:rPr>
          <w:rFonts w:ascii="Arial Narrow" w:hAnsi="Arial Narrow" w:cs="Arial"/>
          <w:sz w:val="24"/>
          <w:szCs w:val="24"/>
        </w:rPr>
      </w:pPr>
      <w:r w:rsidRPr="00806D3F">
        <w:rPr>
          <w:rFonts w:ascii="Arial Narrow" w:hAnsi="Arial Narrow" w:cs="Arial"/>
          <w:sz w:val="24"/>
          <w:szCs w:val="24"/>
        </w:rPr>
        <w:t>En general, las incidencias del servicio se van a clasificar según su criticidad  (es la importancia de la incidencia en función del impacto que origina sobre el negocio) en</w:t>
      </w:r>
    </w:p>
    <w:p w:rsidR="00806D3F" w:rsidRDefault="00806D3F" w:rsidP="00806D3F">
      <w:pPr>
        <w:numPr>
          <w:ilvl w:val="0"/>
          <w:numId w:val="19"/>
        </w:numPr>
        <w:spacing w:before="120"/>
        <w:jc w:val="both"/>
        <w:rPr>
          <w:rFonts w:ascii="Arial Narrow" w:hAnsi="Arial Narrow"/>
          <w:sz w:val="24"/>
          <w:szCs w:val="24"/>
        </w:rPr>
      </w:pPr>
      <w:r>
        <w:rPr>
          <w:rFonts w:ascii="Arial Narrow" w:hAnsi="Arial Narrow"/>
          <w:sz w:val="24"/>
          <w:szCs w:val="24"/>
        </w:rPr>
        <w:t>Incidencia crítica: Aquella que afecta significativamente al nivel de servicio prestado. El servicio esta indisponible lo que impide la operativa básica del sistema, afecta a un número elevado de usuarios o puede afectar económicamente a IFEMA. También es una incidencia crítica el incumplimiento de los ANS contratados.</w:t>
      </w:r>
    </w:p>
    <w:p w:rsidR="00806D3F" w:rsidRDefault="00806D3F" w:rsidP="00806D3F">
      <w:pPr>
        <w:numPr>
          <w:ilvl w:val="0"/>
          <w:numId w:val="19"/>
        </w:numPr>
        <w:spacing w:before="120"/>
        <w:jc w:val="both"/>
        <w:rPr>
          <w:rFonts w:ascii="Arial Narrow" w:hAnsi="Arial Narrow"/>
          <w:sz w:val="24"/>
          <w:szCs w:val="24"/>
        </w:rPr>
      </w:pPr>
      <w:r>
        <w:rPr>
          <w:rFonts w:ascii="Arial Narrow" w:hAnsi="Arial Narrow"/>
          <w:sz w:val="24"/>
          <w:szCs w:val="24"/>
        </w:rPr>
        <w:t>Incidencia urgente: Aquella que afecta parcialmente al servicio, produciendo una degradación del mismo, pero sin estar el servicio indisponible y afectando a un número moderado de usuarios pero que requiera una solución urgente.</w:t>
      </w:r>
    </w:p>
    <w:p w:rsidR="00806D3F" w:rsidRDefault="00806D3F" w:rsidP="00806D3F">
      <w:pPr>
        <w:numPr>
          <w:ilvl w:val="0"/>
          <w:numId w:val="19"/>
        </w:numPr>
        <w:spacing w:before="120"/>
        <w:jc w:val="both"/>
        <w:rPr>
          <w:rFonts w:ascii="Arial Narrow" w:hAnsi="Arial Narrow"/>
          <w:sz w:val="24"/>
          <w:szCs w:val="24"/>
        </w:rPr>
      </w:pPr>
      <w:r>
        <w:rPr>
          <w:rFonts w:ascii="Arial Narrow" w:hAnsi="Arial Narrow"/>
          <w:sz w:val="24"/>
          <w:szCs w:val="24"/>
        </w:rPr>
        <w:t>Incidencia grave: Aquella que afecta parcialmente al servicio, produciendo una degradación del mismo, pero sin estar el servicio indisponible y afectando a un número reducido de usuarios.</w:t>
      </w:r>
    </w:p>
    <w:p w:rsidR="00806D3F" w:rsidRDefault="00806D3F" w:rsidP="00806D3F">
      <w:pPr>
        <w:numPr>
          <w:ilvl w:val="0"/>
          <w:numId w:val="19"/>
        </w:numPr>
        <w:spacing w:before="120"/>
        <w:jc w:val="both"/>
        <w:rPr>
          <w:rFonts w:ascii="Arial Narrow" w:hAnsi="Arial Narrow"/>
          <w:sz w:val="24"/>
          <w:szCs w:val="24"/>
        </w:rPr>
      </w:pPr>
      <w:r>
        <w:rPr>
          <w:rFonts w:ascii="Arial Narrow" w:hAnsi="Arial Narrow"/>
          <w:sz w:val="24"/>
          <w:szCs w:val="24"/>
        </w:rPr>
        <w:t>Incidencia leve: Aquella que no afecta al nivel de servicio prestado aunque existe riesgo potencial de degradación/perdida del mismo.</w:t>
      </w:r>
    </w:p>
    <w:p w:rsidR="00806D3F" w:rsidRDefault="00806D3F" w:rsidP="004A27E8">
      <w:pPr>
        <w:autoSpaceDE w:val="0"/>
        <w:autoSpaceDN w:val="0"/>
        <w:adjustRightInd w:val="0"/>
        <w:ind w:left="426"/>
        <w:rPr>
          <w:rFonts w:ascii="Arial Narrow" w:hAnsi="Arial Narrow" w:cs="Arial"/>
          <w:sz w:val="24"/>
          <w:szCs w:val="24"/>
        </w:rPr>
      </w:pPr>
    </w:p>
    <w:p w:rsidR="002269D4" w:rsidRPr="006A7E23" w:rsidRDefault="002269D4" w:rsidP="004A27E8">
      <w:pPr>
        <w:autoSpaceDE w:val="0"/>
        <w:autoSpaceDN w:val="0"/>
        <w:adjustRightInd w:val="0"/>
        <w:ind w:left="426"/>
        <w:rPr>
          <w:rFonts w:ascii="Arial Narrow" w:hAnsi="Arial Narrow" w:cs="Arial"/>
          <w:sz w:val="24"/>
          <w:szCs w:val="24"/>
        </w:rPr>
      </w:pPr>
    </w:p>
    <w:p w:rsidR="00806D3F" w:rsidRDefault="00806D3F" w:rsidP="00806D3F">
      <w:pPr>
        <w:autoSpaceDE w:val="0"/>
        <w:autoSpaceDN w:val="0"/>
        <w:adjustRightInd w:val="0"/>
        <w:ind w:left="426"/>
        <w:rPr>
          <w:rFonts w:ascii="Arial Narrow" w:hAnsi="Arial Narrow" w:cs="Arial"/>
          <w:sz w:val="24"/>
          <w:szCs w:val="24"/>
        </w:rPr>
      </w:pPr>
      <w:r w:rsidRPr="006A7E23">
        <w:rPr>
          <w:rFonts w:ascii="Arial Narrow" w:hAnsi="Arial Narrow" w:cs="Arial"/>
          <w:sz w:val="24"/>
          <w:szCs w:val="24"/>
        </w:rPr>
        <w:t xml:space="preserve">La tabla </w:t>
      </w:r>
      <w:r>
        <w:rPr>
          <w:rFonts w:ascii="Arial Narrow" w:hAnsi="Arial Narrow" w:cs="Arial"/>
          <w:sz w:val="24"/>
          <w:szCs w:val="24"/>
        </w:rPr>
        <w:t xml:space="preserve">que figura a continuación </w:t>
      </w:r>
      <w:r w:rsidRPr="006A7E23">
        <w:rPr>
          <w:rFonts w:ascii="Arial Narrow" w:hAnsi="Arial Narrow" w:cs="Arial"/>
          <w:sz w:val="24"/>
          <w:szCs w:val="24"/>
        </w:rPr>
        <w:t>contiene la lista de acuerdos de nivel de servicio en forma de indicadores a aplicar a la empresa adjudicataria en su prestación de servicios.</w:t>
      </w:r>
    </w:p>
    <w:p w:rsidR="004A27E8" w:rsidRDefault="004A27E8" w:rsidP="004A27E8">
      <w:pPr>
        <w:jc w:val="both"/>
        <w:rPr>
          <w:rFonts w:ascii="ArialNarrow" w:eastAsia="ArialNarrow" w:cs="ArialNarrow"/>
          <w:sz w:val="24"/>
          <w:szCs w:val="24"/>
          <w:lang w:val="es-ES_tradnl" w:eastAsia="es-ES_tradnl"/>
        </w:rPr>
      </w:pPr>
    </w:p>
    <w:p w:rsidR="004A27E8" w:rsidRDefault="00FB1806" w:rsidP="004A27E8">
      <w:pPr>
        <w:jc w:val="both"/>
        <w:rPr>
          <w:rFonts w:ascii="ArialNarrow" w:eastAsia="ArialNarrow" w:cs="ArialNarrow"/>
          <w:sz w:val="24"/>
          <w:szCs w:val="24"/>
          <w:lang w:val="es-ES_tradnl" w:eastAsia="es-ES_tradnl"/>
        </w:rPr>
      </w:pPr>
      <w:r w:rsidRPr="00FB1806">
        <w:rPr>
          <w:rFonts w:eastAsia="ArialNarrow"/>
          <w:noProof/>
        </w:rPr>
        <w:lastRenderedPageBreak/>
        <w:drawing>
          <wp:inline distT="0" distB="0" distL="0" distR="0" wp14:anchorId="020B6CCC" wp14:editId="0B598389">
            <wp:extent cx="5400040" cy="590960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40" cy="5909608"/>
                    </a:xfrm>
                    <a:prstGeom prst="rect">
                      <a:avLst/>
                    </a:prstGeom>
                    <a:noFill/>
                    <a:ln>
                      <a:noFill/>
                    </a:ln>
                  </pic:spPr>
                </pic:pic>
              </a:graphicData>
            </a:graphic>
          </wp:inline>
        </w:drawing>
      </w:r>
    </w:p>
    <w:p w:rsidR="004A27E8" w:rsidRDefault="004A27E8" w:rsidP="002269D4">
      <w:pPr>
        <w:jc w:val="center"/>
        <w:rPr>
          <w:rFonts w:ascii="ArialNarrow" w:eastAsia="ArialNarrow" w:cs="ArialNarrow"/>
          <w:sz w:val="24"/>
          <w:szCs w:val="24"/>
          <w:lang w:val="es-ES_tradnl" w:eastAsia="es-ES_tradnl"/>
        </w:rPr>
      </w:pPr>
    </w:p>
    <w:p w:rsidR="004A27E8" w:rsidRDefault="004A27E8" w:rsidP="004A27E8">
      <w:pPr>
        <w:jc w:val="both"/>
        <w:rPr>
          <w:rFonts w:ascii="ArialNarrow" w:eastAsia="ArialNarrow" w:cs="ArialNarrow"/>
          <w:sz w:val="24"/>
          <w:szCs w:val="24"/>
          <w:lang w:val="es-ES_tradnl" w:eastAsia="es-ES_tradnl"/>
        </w:rPr>
      </w:pPr>
    </w:p>
    <w:p w:rsidR="004A27E8" w:rsidRDefault="004A27E8" w:rsidP="004A27E8">
      <w:pPr>
        <w:jc w:val="both"/>
        <w:rPr>
          <w:rFonts w:ascii="ArialNarrow" w:eastAsia="ArialNarrow" w:cs="ArialNarrow"/>
          <w:sz w:val="24"/>
          <w:szCs w:val="24"/>
          <w:lang w:val="es-ES_tradnl" w:eastAsia="es-ES_tradnl"/>
        </w:rPr>
      </w:pPr>
    </w:p>
    <w:p w:rsidR="009C2B22" w:rsidRDefault="009C2B22" w:rsidP="004A27E8">
      <w:pPr>
        <w:jc w:val="both"/>
        <w:rPr>
          <w:rFonts w:ascii="ArialNarrow" w:eastAsia="ArialNarrow" w:cs="ArialNarrow"/>
          <w:sz w:val="24"/>
          <w:szCs w:val="24"/>
          <w:lang w:val="es-ES_tradnl" w:eastAsia="es-ES_tradnl"/>
        </w:rPr>
      </w:pPr>
    </w:p>
    <w:p w:rsidR="004A27E8" w:rsidRDefault="004A27E8" w:rsidP="004A27E8">
      <w:pPr>
        <w:jc w:val="both"/>
        <w:rPr>
          <w:rFonts w:ascii="Arial Narrow" w:hAnsi="Arial Narrow"/>
          <w:b/>
          <w:sz w:val="24"/>
          <w:szCs w:val="24"/>
        </w:rPr>
      </w:pPr>
    </w:p>
    <w:p w:rsidR="004A27E8" w:rsidRDefault="004A27E8" w:rsidP="004A27E8">
      <w:pPr>
        <w:jc w:val="both"/>
        <w:rPr>
          <w:rFonts w:ascii="Arial Narrow" w:hAnsi="Arial Narrow"/>
          <w:b/>
          <w:sz w:val="24"/>
          <w:szCs w:val="24"/>
        </w:rPr>
      </w:pPr>
    </w:p>
    <w:p w:rsidR="004A27E8" w:rsidRDefault="004A27E8" w:rsidP="004A27E8">
      <w:pPr>
        <w:jc w:val="both"/>
        <w:rPr>
          <w:rFonts w:ascii="Arial Narrow" w:hAnsi="Arial Narrow"/>
          <w:b/>
          <w:sz w:val="24"/>
          <w:szCs w:val="24"/>
        </w:rPr>
      </w:pPr>
    </w:p>
    <w:p w:rsidR="004A27E8" w:rsidRDefault="004A27E8" w:rsidP="004A27E8">
      <w:pPr>
        <w:jc w:val="both"/>
        <w:rPr>
          <w:rFonts w:ascii="Arial Narrow" w:hAnsi="Arial Narrow"/>
          <w:b/>
          <w:sz w:val="24"/>
          <w:szCs w:val="24"/>
        </w:rPr>
      </w:pPr>
    </w:p>
    <w:p w:rsidR="004A27E8" w:rsidRDefault="004A27E8" w:rsidP="004A27E8">
      <w:pPr>
        <w:pStyle w:val="Textosinformato"/>
        <w:numPr>
          <w:ilvl w:val="0"/>
          <w:numId w:val="15"/>
        </w:numPr>
        <w:rPr>
          <w:rFonts w:ascii="Arial Narrow" w:hAnsi="Arial Narrow"/>
          <w:b/>
          <w:sz w:val="24"/>
          <w:szCs w:val="24"/>
        </w:rPr>
      </w:pPr>
      <w:r w:rsidRPr="00CC492A">
        <w:rPr>
          <w:rFonts w:ascii="Arial Narrow" w:hAnsi="Arial Narrow"/>
          <w:b/>
          <w:sz w:val="24"/>
          <w:szCs w:val="24"/>
        </w:rPr>
        <w:t>APLICACIÓN DE LOS INDICADORES A LA CALIDAD DEL SERVICIO</w:t>
      </w:r>
    </w:p>
    <w:p w:rsidR="004A27E8" w:rsidRPr="00CC492A" w:rsidRDefault="004A27E8" w:rsidP="004A27E8">
      <w:pPr>
        <w:pStyle w:val="Textosinformato"/>
        <w:ind w:left="360"/>
        <w:rPr>
          <w:rFonts w:ascii="Arial Narrow" w:hAnsi="Arial Narrow"/>
          <w:b/>
          <w:sz w:val="24"/>
          <w:szCs w:val="24"/>
        </w:rPr>
      </w:pPr>
    </w:p>
    <w:p w:rsidR="004A27E8" w:rsidRPr="001D3810" w:rsidRDefault="004A27E8" w:rsidP="004A27E8">
      <w:pPr>
        <w:ind w:left="426"/>
        <w:jc w:val="both"/>
        <w:rPr>
          <w:rFonts w:ascii="Arial Narrow" w:hAnsi="Arial Narrow" w:cs="Arial Narrow"/>
          <w:sz w:val="24"/>
          <w:szCs w:val="24"/>
        </w:rPr>
      </w:pPr>
      <w:r w:rsidRPr="001D3810">
        <w:rPr>
          <w:rFonts w:ascii="Arial Narrow" w:hAnsi="Arial Narrow" w:cs="Arial Narrow"/>
          <w:sz w:val="24"/>
          <w:szCs w:val="24"/>
        </w:rPr>
        <w:t>Para</w:t>
      </w:r>
      <w:r w:rsidRPr="001D3810">
        <w:rPr>
          <w:rFonts w:ascii="Arial Narrow" w:hAnsi="Arial Narrow"/>
          <w:sz w:val="24"/>
          <w:szCs w:val="24"/>
        </w:rPr>
        <w:t xml:space="preserve"> </w:t>
      </w:r>
      <w:r w:rsidRPr="001D3810">
        <w:rPr>
          <w:rFonts w:ascii="Arial Narrow" w:hAnsi="Arial Narrow" w:cs="Arial Narrow"/>
          <w:sz w:val="24"/>
          <w:szCs w:val="24"/>
        </w:rPr>
        <w:t>tener</w:t>
      </w:r>
      <w:r w:rsidRPr="001D3810">
        <w:rPr>
          <w:rFonts w:ascii="Arial Narrow" w:hAnsi="Arial Narrow"/>
          <w:sz w:val="24"/>
          <w:szCs w:val="24"/>
        </w:rPr>
        <w:t xml:space="preserve"> </w:t>
      </w:r>
      <w:r w:rsidRPr="001D3810">
        <w:rPr>
          <w:rFonts w:ascii="Arial Narrow" w:hAnsi="Arial Narrow" w:cs="Arial Narrow"/>
          <w:sz w:val="24"/>
          <w:szCs w:val="24"/>
        </w:rPr>
        <w:t>una</w:t>
      </w:r>
      <w:r w:rsidRPr="001D3810">
        <w:rPr>
          <w:rFonts w:ascii="Arial Narrow" w:hAnsi="Arial Narrow"/>
          <w:sz w:val="24"/>
          <w:szCs w:val="24"/>
        </w:rPr>
        <w:t xml:space="preserve"> </w:t>
      </w:r>
      <w:r w:rsidRPr="001D3810">
        <w:rPr>
          <w:rFonts w:ascii="Arial Narrow" w:hAnsi="Arial Narrow" w:cs="Arial Narrow"/>
          <w:sz w:val="24"/>
          <w:szCs w:val="24"/>
        </w:rPr>
        <w:t>visión</w:t>
      </w:r>
      <w:r w:rsidRPr="001D3810">
        <w:rPr>
          <w:rFonts w:ascii="Arial Narrow" w:hAnsi="Arial Narrow"/>
          <w:sz w:val="24"/>
          <w:szCs w:val="24"/>
        </w:rPr>
        <w:t xml:space="preserve"> </w:t>
      </w:r>
      <w:r w:rsidRPr="001D3810">
        <w:rPr>
          <w:rFonts w:ascii="Arial Narrow" w:hAnsi="Arial Narrow" w:cs="Arial Narrow"/>
          <w:sz w:val="24"/>
          <w:szCs w:val="24"/>
        </w:rPr>
        <w:t>ponderada</w:t>
      </w:r>
      <w:r w:rsidRPr="001D3810">
        <w:rPr>
          <w:rFonts w:ascii="Arial Narrow" w:hAnsi="Arial Narrow"/>
          <w:sz w:val="24"/>
          <w:szCs w:val="24"/>
        </w:rPr>
        <w:t xml:space="preserve"> </w:t>
      </w:r>
      <w:r w:rsidRPr="001D3810">
        <w:rPr>
          <w:rFonts w:ascii="Arial Narrow" w:hAnsi="Arial Narrow" w:cs="Arial Narrow"/>
          <w:sz w:val="24"/>
          <w:szCs w:val="24"/>
        </w:rPr>
        <w:t>y</w:t>
      </w:r>
      <w:r w:rsidRPr="001D3810">
        <w:rPr>
          <w:rFonts w:ascii="Arial Narrow" w:hAnsi="Arial Narrow"/>
          <w:sz w:val="24"/>
          <w:szCs w:val="24"/>
        </w:rPr>
        <w:t xml:space="preserve"> </w:t>
      </w:r>
      <w:r w:rsidRPr="001D3810">
        <w:rPr>
          <w:rFonts w:ascii="Arial Narrow" w:hAnsi="Arial Narrow" w:cs="Arial Narrow"/>
          <w:sz w:val="24"/>
          <w:szCs w:val="24"/>
        </w:rPr>
        <w:t>sintética</w:t>
      </w:r>
      <w:r w:rsidRPr="001D3810">
        <w:rPr>
          <w:rFonts w:ascii="Arial Narrow" w:hAnsi="Arial Narrow"/>
          <w:sz w:val="24"/>
          <w:szCs w:val="24"/>
        </w:rPr>
        <w:t xml:space="preserve"> </w:t>
      </w:r>
      <w:r w:rsidRPr="001D3810">
        <w:rPr>
          <w:rFonts w:ascii="Arial Narrow" w:hAnsi="Arial Narrow" w:cs="Arial Narrow"/>
          <w:sz w:val="24"/>
          <w:szCs w:val="24"/>
        </w:rPr>
        <w:t>del</w:t>
      </w:r>
      <w:r w:rsidRPr="001D3810">
        <w:rPr>
          <w:rFonts w:ascii="Arial Narrow" w:hAnsi="Arial Narrow"/>
          <w:sz w:val="24"/>
          <w:szCs w:val="24"/>
        </w:rPr>
        <w:t xml:space="preserve"> </w:t>
      </w:r>
      <w:r w:rsidRPr="001D3810">
        <w:rPr>
          <w:rFonts w:ascii="Arial Narrow" w:hAnsi="Arial Narrow" w:cs="Arial Narrow"/>
          <w:sz w:val="24"/>
          <w:szCs w:val="24"/>
        </w:rPr>
        <w:t>cumplimiento</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calidad</w:t>
      </w:r>
      <w:r w:rsidRPr="001D3810">
        <w:rPr>
          <w:rFonts w:ascii="Arial Narrow" w:hAnsi="Arial Narrow"/>
          <w:sz w:val="24"/>
          <w:szCs w:val="24"/>
        </w:rPr>
        <w:t xml:space="preserve"> </w:t>
      </w:r>
      <w:r w:rsidRPr="001D3810">
        <w:rPr>
          <w:rFonts w:ascii="Arial Narrow" w:hAnsi="Arial Narrow" w:cs="Arial Narrow"/>
          <w:sz w:val="24"/>
          <w:szCs w:val="24"/>
        </w:rPr>
        <w:t>exigida</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prestación</w:t>
      </w:r>
      <w:r w:rsidRPr="001D3810">
        <w:rPr>
          <w:rFonts w:ascii="Arial Narrow" w:hAnsi="Arial Narrow"/>
          <w:sz w:val="24"/>
          <w:szCs w:val="24"/>
        </w:rPr>
        <w:t xml:space="preserve"> </w:t>
      </w:r>
      <w:r w:rsidRPr="001D3810">
        <w:rPr>
          <w:rFonts w:ascii="Arial Narrow" w:hAnsi="Arial Narrow" w:cs="Arial Narrow"/>
          <w:sz w:val="24"/>
          <w:szCs w:val="24"/>
        </w:rPr>
        <w:t>del</w:t>
      </w:r>
      <w:r w:rsidRPr="001D3810">
        <w:rPr>
          <w:rFonts w:ascii="Arial Narrow" w:hAnsi="Arial Narrow"/>
          <w:sz w:val="24"/>
          <w:szCs w:val="24"/>
        </w:rPr>
        <w:t xml:space="preserve"> </w:t>
      </w:r>
      <w:r w:rsidRPr="001D3810">
        <w:rPr>
          <w:rFonts w:ascii="Arial Narrow" w:hAnsi="Arial Narrow" w:cs="Arial Narrow"/>
          <w:sz w:val="24"/>
          <w:szCs w:val="24"/>
        </w:rPr>
        <w:t>servicio,</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va</w:t>
      </w:r>
      <w:r w:rsidRPr="001D3810">
        <w:rPr>
          <w:rFonts w:ascii="Arial Narrow" w:hAnsi="Arial Narrow"/>
          <w:sz w:val="24"/>
          <w:szCs w:val="24"/>
        </w:rPr>
        <w:t xml:space="preserve"> </w:t>
      </w:r>
      <w:r w:rsidRPr="001D3810">
        <w:rPr>
          <w:rFonts w:ascii="Arial Narrow" w:hAnsi="Arial Narrow" w:cs="Arial Narrow"/>
          <w:sz w:val="24"/>
          <w:szCs w:val="24"/>
        </w:rPr>
        <w:t>a</w:t>
      </w:r>
      <w:r w:rsidRPr="001D3810">
        <w:rPr>
          <w:rFonts w:ascii="Arial Narrow" w:hAnsi="Arial Narrow"/>
          <w:sz w:val="24"/>
          <w:szCs w:val="24"/>
        </w:rPr>
        <w:t xml:space="preserve"> </w:t>
      </w:r>
      <w:r w:rsidRPr="001D3810">
        <w:rPr>
          <w:rFonts w:ascii="Arial Narrow" w:hAnsi="Arial Narrow" w:cs="Arial Narrow"/>
          <w:sz w:val="24"/>
          <w:szCs w:val="24"/>
        </w:rPr>
        <w:t>utilizar</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métrica</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calidad</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servicio</w:t>
      </w:r>
      <w:r w:rsidRPr="001D3810">
        <w:rPr>
          <w:rFonts w:ascii="Arial Narrow" w:hAnsi="Arial Narrow"/>
          <w:sz w:val="24"/>
          <w:szCs w:val="24"/>
        </w:rPr>
        <w:t xml:space="preserve"> </w:t>
      </w:r>
      <w:r w:rsidRPr="001D3810">
        <w:rPr>
          <w:rFonts w:ascii="Arial Narrow" w:hAnsi="Arial Narrow" w:cs="Arial Narrow"/>
          <w:sz w:val="24"/>
          <w:szCs w:val="24"/>
        </w:rPr>
        <w:t>relativa</w:t>
      </w:r>
      <w:r w:rsidRPr="001D3810">
        <w:rPr>
          <w:rFonts w:ascii="Arial Narrow" w:hAnsi="Arial Narrow"/>
          <w:sz w:val="24"/>
          <w:szCs w:val="24"/>
        </w:rPr>
        <w:t xml:space="preserve"> </w:t>
      </w:r>
      <w:r w:rsidRPr="001D3810">
        <w:rPr>
          <w:rFonts w:ascii="Arial Narrow" w:hAnsi="Arial Narrow" w:cs="Arial Narrow"/>
          <w:sz w:val="24"/>
          <w:szCs w:val="24"/>
        </w:rPr>
        <w:t>a</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gestión</w:t>
      </w:r>
      <w:r w:rsidRPr="001D3810">
        <w:rPr>
          <w:rFonts w:ascii="Arial Narrow" w:hAnsi="Arial Narrow"/>
          <w:sz w:val="24"/>
          <w:szCs w:val="24"/>
        </w:rPr>
        <w:t xml:space="preserve"> </w:t>
      </w:r>
      <w:r w:rsidRPr="001D3810">
        <w:rPr>
          <w:rFonts w:ascii="Arial Narrow" w:hAnsi="Arial Narrow" w:cs="Arial Narrow"/>
          <w:sz w:val="24"/>
          <w:szCs w:val="24"/>
        </w:rPr>
        <w:t>mensual</w:t>
      </w:r>
      <w:r w:rsidRPr="001D3810">
        <w:rPr>
          <w:rFonts w:ascii="Arial Narrow" w:hAnsi="Arial Narrow"/>
          <w:sz w:val="24"/>
          <w:szCs w:val="24"/>
        </w:rPr>
        <w:t xml:space="preserve"> </w:t>
      </w:r>
      <w:r w:rsidRPr="001D3810">
        <w:rPr>
          <w:rFonts w:ascii="Arial Narrow" w:hAnsi="Arial Narrow" w:cs="Arial Narrow"/>
          <w:sz w:val="24"/>
          <w:szCs w:val="24"/>
        </w:rPr>
        <w:t>del</w:t>
      </w:r>
      <w:r w:rsidRPr="001D3810">
        <w:rPr>
          <w:rFonts w:ascii="Arial Narrow" w:hAnsi="Arial Narrow"/>
          <w:sz w:val="24"/>
          <w:szCs w:val="24"/>
        </w:rPr>
        <w:t xml:space="preserve"> </w:t>
      </w:r>
      <w:r w:rsidRPr="001D3810">
        <w:rPr>
          <w:rFonts w:ascii="Arial Narrow" w:hAnsi="Arial Narrow" w:cs="Arial Narrow"/>
          <w:sz w:val="24"/>
          <w:szCs w:val="24"/>
        </w:rPr>
        <w:t>servicio:</w:t>
      </w:r>
      <w:r w:rsidRPr="001D3810">
        <w:rPr>
          <w:rFonts w:ascii="Arial Narrow" w:hAnsi="Arial Narrow"/>
          <w:sz w:val="24"/>
          <w:szCs w:val="24"/>
        </w:rPr>
        <w:t xml:space="preserve"> el Índice de Calidad del Servicio mensual </w:t>
      </w:r>
      <w:proofErr w:type="spellStart"/>
      <w:r w:rsidRPr="001D3810">
        <w:rPr>
          <w:rFonts w:ascii="Arial Narrow" w:hAnsi="Arial Narrow" w:cs="Arial Narrow"/>
          <w:sz w:val="24"/>
          <w:szCs w:val="24"/>
        </w:rPr>
        <w:t>ICSm</w:t>
      </w:r>
      <w:proofErr w:type="spellEnd"/>
      <w:r>
        <w:rPr>
          <w:rFonts w:ascii="Arial Narrow" w:hAnsi="Arial Narrow" w:cs="Arial Narrow"/>
          <w:sz w:val="24"/>
          <w:szCs w:val="24"/>
        </w:rPr>
        <w:t>.</w:t>
      </w:r>
    </w:p>
    <w:p w:rsidR="004A27E8" w:rsidRDefault="004A27E8" w:rsidP="004A27E8">
      <w:pPr>
        <w:autoSpaceDE w:val="0"/>
        <w:autoSpaceDN w:val="0"/>
        <w:adjustRightInd w:val="0"/>
        <w:rPr>
          <w:rFonts w:ascii="ArialNarrow" w:eastAsia="ArialNarrow" w:cs="ArialNarrow"/>
          <w:sz w:val="24"/>
          <w:szCs w:val="24"/>
          <w:lang w:eastAsia="es-ES_tradnl"/>
        </w:rPr>
      </w:pPr>
    </w:p>
    <w:p w:rsidR="004A27E8" w:rsidRDefault="004A27E8" w:rsidP="004A27E8">
      <w:pPr>
        <w:autoSpaceDE w:val="0"/>
        <w:autoSpaceDN w:val="0"/>
        <w:adjustRightInd w:val="0"/>
        <w:ind w:firstLine="426"/>
        <w:rPr>
          <w:rFonts w:ascii="Arial Narrow" w:hAnsi="Arial Narrow"/>
          <w:b/>
          <w:i/>
          <w:sz w:val="24"/>
          <w:szCs w:val="24"/>
        </w:rPr>
      </w:pPr>
    </w:p>
    <w:p w:rsidR="004A27E8" w:rsidRPr="00285E86" w:rsidRDefault="004A27E8" w:rsidP="004A27E8">
      <w:pPr>
        <w:pStyle w:val="Textosinformato"/>
        <w:numPr>
          <w:ilvl w:val="0"/>
          <w:numId w:val="15"/>
        </w:numPr>
        <w:rPr>
          <w:rFonts w:ascii="Arial Narrow" w:hAnsi="Arial Narrow"/>
          <w:b/>
          <w:sz w:val="24"/>
          <w:szCs w:val="24"/>
        </w:rPr>
      </w:pPr>
      <w:r w:rsidRPr="00285E86">
        <w:rPr>
          <w:rFonts w:ascii="Arial Narrow" w:hAnsi="Arial Narrow"/>
          <w:b/>
          <w:sz w:val="24"/>
          <w:szCs w:val="24"/>
        </w:rPr>
        <w:t>CUMPLIMIENTO DE INDICADORES</w:t>
      </w:r>
    </w:p>
    <w:p w:rsidR="004A27E8" w:rsidRPr="00285E86" w:rsidRDefault="004A27E8" w:rsidP="004A27E8">
      <w:pPr>
        <w:autoSpaceDE w:val="0"/>
        <w:autoSpaceDN w:val="0"/>
        <w:adjustRightInd w:val="0"/>
        <w:ind w:firstLine="426"/>
        <w:rPr>
          <w:rFonts w:ascii="Arial Narrow" w:hAnsi="Arial Narrow"/>
          <w:b/>
          <w:i/>
          <w:sz w:val="24"/>
          <w:szCs w:val="24"/>
        </w:rPr>
      </w:pPr>
    </w:p>
    <w:p w:rsidR="004A27E8" w:rsidRPr="00A86839" w:rsidRDefault="004A27E8" w:rsidP="004A27E8">
      <w:pPr>
        <w:ind w:left="426"/>
        <w:jc w:val="both"/>
        <w:rPr>
          <w:rFonts w:ascii="Arial Narrow" w:hAnsi="Arial Narrow" w:cs="Arial Narrow"/>
          <w:sz w:val="24"/>
          <w:szCs w:val="24"/>
        </w:rPr>
      </w:pPr>
      <w:r w:rsidRPr="00285E86">
        <w:rPr>
          <w:rFonts w:ascii="Arial Narrow" w:hAnsi="Arial Narrow" w:cs="Arial Narrow"/>
          <w:sz w:val="24"/>
          <w:szCs w:val="24"/>
        </w:rPr>
        <w:lastRenderedPageBreak/>
        <w:t xml:space="preserve">Un indicador se cumple cuando se ha cumplido la condición del indicador. Por ejemplo, el indicador </w:t>
      </w:r>
      <w:r w:rsidRPr="00285E86">
        <w:rPr>
          <w:rFonts w:ascii="Arial Narrow" w:hAnsi="Arial Narrow" w:cs="Arial Narrow" w:hint="eastAsia"/>
          <w:sz w:val="24"/>
          <w:szCs w:val="24"/>
        </w:rPr>
        <w:t>“</w:t>
      </w:r>
      <w:r w:rsidRPr="00285E86">
        <w:rPr>
          <w:rFonts w:ascii="Arial Narrow" w:hAnsi="Arial Narrow" w:cs="Arial Narrow"/>
          <w:sz w:val="24"/>
          <w:szCs w:val="24"/>
        </w:rPr>
        <w:t>INFORME SEGUIMIENTO MENSUAL</w:t>
      </w:r>
      <w:r w:rsidRPr="00285E86">
        <w:rPr>
          <w:rFonts w:ascii="Arial Narrow" w:hAnsi="Arial Narrow" w:cs="Arial Narrow" w:hint="eastAsia"/>
          <w:sz w:val="24"/>
          <w:szCs w:val="24"/>
        </w:rPr>
        <w:t>”</w:t>
      </w:r>
      <w:r w:rsidRPr="00285E86">
        <w:rPr>
          <w:rFonts w:ascii="Arial Narrow" w:hAnsi="Arial Narrow" w:cs="Arial Narrow"/>
          <w:sz w:val="24"/>
          <w:szCs w:val="24"/>
        </w:rPr>
        <w:t xml:space="preserve"> se cumple en un mes si se ha entregado el informe de seguimiento mensual del mes anterior dentro del plazo indicado.</w:t>
      </w:r>
    </w:p>
    <w:p w:rsidR="004A27E8" w:rsidRDefault="004A27E8" w:rsidP="004A27E8">
      <w:pPr>
        <w:jc w:val="both"/>
        <w:rPr>
          <w:rFonts w:ascii="Arial Narrow" w:hAnsi="Arial Narrow"/>
          <w:b/>
          <w:sz w:val="24"/>
          <w:szCs w:val="24"/>
        </w:rPr>
      </w:pPr>
    </w:p>
    <w:p w:rsidR="004A27E8" w:rsidRDefault="004A27E8" w:rsidP="004A27E8">
      <w:pPr>
        <w:jc w:val="both"/>
        <w:rPr>
          <w:rFonts w:ascii="Arial Narrow" w:hAnsi="Arial Narrow"/>
          <w:b/>
          <w:sz w:val="24"/>
          <w:szCs w:val="24"/>
        </w:rPr>
      </w:pPr>
    </w:p>
    <w:p w:rsidR="004A27E8" w:rsidRDefault="004A27E8" w:rsidP="004A27E8">
      <w:pPr>
        <w:pStyle w:val="Textosinformato"/>
        <w:numPr>
          <w:ilvl w:val="0"/>
          <w:numId w:val="15"/>
        </w:numPr>
        <w:rPr>
          <w:rFonts w:ascii="Arial Narrow" w:hAnsi="Arial Narrow"/>
          <w:b/>
          <w:sz w:val="24"/>
          <w:szCs w:val="24"/>
        </w:rPr>
      </w:pPr>
      <w:r>
        <w:rPr>
          <w:rFonts w:ascii="Arial Narrow" w:hAnsi="Arial Narrow"/>
          <w:b/>
          <w:sz w:val="24"/>
          <w:szCs w:val="24"/>
        </w:rPr>
        <w:t xml:space="preserve">INDICADOR DE </w:t>
      </w:r>
      <w:r w:rsidRPr="00A86839">
        <w:rPr>
          <w:rFonts w:ascii="Arial Narrow" w:hAnsi="Arial Narrow"/>
          <w:b/>
          <w:sz w:val="24"/>
          <w:szCs w:val="24"/>
        </w:rPr>
        <w:t xml:space="preserve">CALIDAD </w:t>
      </w:r>
      <w:r>
        <w:rPr>
          <w:rFonts w:ascii="Arial Narrow" w:hAnsi="Arial Narrow"/>
          <w:b/>
          <w:sz w:val="24"/>
          <w:szCs w:val="24"/>
        </w:rPr>
        <w:t>DEL</w:t>
      </w:r>
      <w:r w:rsidRPr="00A86839">
        <w:rPr>
          <w:rFonts w:ascii="Arial Narrow" w:hAnsi="Arial Narrow"/>
          <w:b/>
          <w:sz w:val="24"/>
          <w:szCs w:val="24"/>
        </w:rPr>
        <w:t xml:space="preserve"> SERVICIO</w:t>
      </w:r>
    </w:p>
    <w:p w:rsidR="004A27E8" w:rsidRDefault="004A27E8" w:rsidP="004A27E8">
      <w:pPr>
        <w:pStyle w:val="Textosinformato"/>
        <w:rPr>
          <w:rFonts w:ascii="Arial Narrow" w:hAnsi="Arial Narrow"/>
          <w:b/>
          <w:sz w:val="24"/>
          <w:szCs w:val="24"/>
        </w:rPr>
      </w:pPr>
    </w:p>
    <w:p w:rsidR="004A27E8" w:rsidRDefault="004A27E8" w:rsidP="004A27E8">
      <w:pPr>
        <w:ind w:left="360"/>
        <w:jc w:val="both"/>
        <w:rPr>
          <w:rFonts w:ascii="Arial Narrow" w:hAnsi="Arial Narrow" w:cs="Arial Narrow"/>
          <w:sz w:val="24"/>
          <w:szCs w:val="24"/>
        </w:rPr>
      </w:pP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objetivo</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esta</w:t>
      </w:r>
      <w:r w:rsidRPr="001D3810">
        <w:rPr>
          <w:rFonts w:ascii="Arial Narrow" w:hAnsi="Arial Narrow"/>
          <w:sz w:val="24"/>
          <w:szCs w:val="24"/>
        </w:rPr>
        <w:t xml:space="preserve"> </w:t>
      </w:r>
      <w:r w:rsidRPr="001D3810">
        <w:rPr>
          <w:rFonts w:ascii="Arial Narrow" w:hAnsi="Arial Narrow" w:cs="Arial Narrow"/>
          <w:sz w:val="24"/>
          <w:szCs w:val="24"/>
        </w:rPr>
        <w:t>métrica</w:t>
      </w:r>
      <w:r w:rsidRPr="001D3810">
        <w:rPr>
          <w:rFonts w:ascii="Arial Narrow" w:hAnsi="Arial Narrow"/>
          <w:sz w:val="24"/>
          <w:szCs w:val="24"/>
        </w:rPr>
        <w:t xml:space="preserve"> </w:t>
      </w:r>
      <w:r w:rsidRPr="001D3810">
        <w:rPr>
          <w:rFonts w:ascii="Arial Narrow" w:hAnsi="Arial Narrow" w:cs="Arial Narrow"/>
          <w:sz w:val="24"/>
          <w:szCs w:val="24"/>
        </w:rPr>
        <w:t>es</w:t>
      </w:r>
      <w:r w:rsidRPr="001D3810">
        <w:rPr>
          <w:rFonts w:ascii="Arial Narrow" w:hAnsi="Arial Narrow"/>
          <w:sz w:val="24"/>
          <w:szCs w:val="24"/>
        </w:rPr>
        <w:t xml:space="preserve"> </w:t>
      </w:r>
      <w:r w:rsidRPr="001D3810">
        <w:rPr>
          <w:rFonts w:ascii="Arial Narrow" w:hAnsi="Arial Narrow" w:cs="Arial Narrow"/>
          <w:sz w:val="24"/>
          <w:szCs w:val="24"/>
        </w:rPr>
        <w:t>evaluar</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gestión</w:t>
      </w:r>
      <w:r w:rsidRPr="001D3810">
        <w:rPr>
          <w:rFonts w:ascii="Arial Narrow" w:hAnsi="Arial Narrow"/>
          <w:sz w:val="24"/>
          <w:szCs w:val="24"/>
        </w:rPr>
        <w:t xml:space="preserve"> </w:t>
      </w:r>
      <w:r w:rsidRPr="001D3810">
        <w:rPr>
          <w:rFonts w:ascii="Arial Narrow" w:hAnsi="Arial Narrow" w:cs="Arial Narrow"/>
          <w:sz w:val="24"/>
          <w:szCs w:val="24"/>
        </w:rPr>
        <w:t>o</w:t>
      </w:r>
      <w:r w:rsidRPr="001D3810">
        <w:rPr>
          <w:rFonts w:ascii="Arial Narrow" w:hAnsi="Arial Narrow"/>
          <w:sz w:val="24"/>
          <w:szCs w:val="24"/>
        </w:rPr>
        <w:t xml:space="preserve"> </w:t>
      </w:r>
      <w:r w:rsidRPr="001D3810">
        <w:rPr>
          <w:rFonts w:ascii="Arial Narrow" w:hAnsi="Arial Narrow" w:cs="Arial Narrow"/>
          <w:sz w:val="24"/>
          <w:szCs w:val="24"/>
        </w:rPr>
        <w:t>actuación</w:t>
      </w:r>
      <w:r w:rsidRPr="001D3810">
        <w:rPr>
          <w:rFonts w:ascii="Arial Narrow" w:hAnsi="Arial Narrow"/>
          <w:sz w:val="24"/>
          <w:szCs w:val="24"/>
        </w:rPr>
        <w:t xml:space="preserve"> </w:t>
      </w:r>
      <w:r w:rsidRPr="001D3810">
        <w:rPr>
          <w:rFonts w:ascii="Arial Narrow" w:hAnsi="Arial Narrow" w:cs="Arial Narrow"/>
          <w:sz w:val="24"/>
          <w:szCs w:val="24"/>
        </w:rPr>
        <w:t>realizada</w:t>
      </w:r>
      <w:r w:rsidRPr="001D3810">
        <w:rPr>
          <w:rFonts w:ascii="Arial Narrow" w:hAnsi="Arial Narrow"/>
          <w:sz w:val="24"/>
          <w:szCs w:val="24"/>
        </w:rPr>
        <w:t xml:space="preserve"> </w:t>
      </w:r>
      <w:r w:rsidRPr="001D3810">
        <w:rPr>
          <w:rFonts w:ascii="Arial Narrow" w:hAnsi="Arial Narrow" w:cs="Arial Narrow"/>
          <w:sz w:val="24"/>
          <w:szCs w:val="24"/>
        </w:rPr>
        <w:t>por</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empresa</w:t>
      </w:r>
      <w:r w:rsidRPr="001D3810">
        <w:rPr>
          <w:rFonts w:ascii="Arial Narrow" w:hAnsi="Arial Narrow"/>
          <w:sz w:val="24"/>
          <w:szCs w:val="24"/>
        </w:rPr>
        <w:t xml:space="preserve"> </w:t>
      </w:r>
      <w:r w:rsidRPr="001D3810">
        <w:rPr>
          <w:rFonts w:ascii="Arial Narrow" w:hAnsi="Arial Narrow" w:cs="Arial Narrow"/>
          <w:sz w:val="24"/>
          <w:szCs w:val="24"/>
        </w:rPr>
        <w:t>adjudicataria,</w:t>
      </w:r>
      <w:r w:rsidRPr="001D3810">
        <w:rPr>
          <w:rFonts w:ascii="Arial Narrow" w:hAnsi="Arial Narrow"/>
          <w:sz w:val="24"/>
          <w:szCs w:val="24"/>
        </w:rPr>
        <w:t xml:space="preserve"> </w:t>
      </w:r>
      <w:r w:rsidRPr="001D3810">
        <w:rPr>
          <w:rFonts w:ascii="Arial Narrow" w:hAnsi="Arial Narrow" w:cs="Arial Narrow"/>
          <w:sz w:val="24"/>
          <w:szCs w:val="24"/>
        </w:rPr>
        <w:t>evaluación</w:t>
      </w:r>
      <w:r w:rsidRPr="001D3810">
        <w:rPr>
          <w:rFonts w:ascii="Arial Narrow" w:hAnsi="Arial Narrow"/>
          <w:sz w:val="24"/>
          <w:szCs w:val="24"/>
        </w:rPr>
        <w:t xml:space="preserve"> </w:t>
      </w:r>
      <w:r w:rsidRPr="001D3810">
        <w:rPr>
          <w:rFonts w:ascii="Arial Narrow" w:hAnsi="Arial Narrow" w:cs="Arial Narrow"/>
          <w:sz w:val="24"/>
          <w:szCs w:val="24"/>
        </w:rPr>
        <w:t>que</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deberá</w:t>
      </w:r>
      <w:r w:rsidRPr="001D3810">
        <w:rPr>
          <w:rFonts w:ascii="Arial Narrow" w:hAnsi="Arial Narrow"/>
          <w:sz w:val="24"/>
          <w:szCs w:val="24"/>
        </w:rPr>
        <w:t xml:space="preserve"> </w:t>
      </w:r>
      <w:r w:rsidRPr="001D3810">
        <w:rPr>
          <w:rFonts w:ascii="Arial Narrow" w:hAnsi="Arial Narrow" w:cs="Arial Narrow"/>
          <w:sz w:val="24"/>
          <w:szCs w:val="24"/>
        </w:rPr>
        <w:t>realizar</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forma</w:t>
      </w:r>
      <w:r w:rsidRPr="001D3810">
        <w:rPr>
          <w:rFonts w:ascii="Arial Narrow" w:hAnsi="Arial Narrow"/>
          <w:sz w:val="24"/>
          <w:szCs w:val="24"/>
        </w:rPr>
        <w:t xml:space="preserve"> </w:t>
      </w:r>
      <w:r w:rsidRPr="001D3810">
        <w:rPr>
          <w:rFonts w:ascii="Arial Narrow" w:hAnsi="Arial Narrow" w:cs="Arial Narrow"/>
          <w:sz w:val="24"/>
          <w:szCs w:val="24"/>
        </w:rPr>
        <w:t>mensual.</w:t>
      </w:r>
      <w:r w:rsidRPr="001D3810">
        <w:rPr>
          <w:rFonts w:ascii="Arial Narrow" w:hAnsi="Arial Narrow"/>
          <w:sz w:val="24"/>
          <w:szCs w:val="24"/>
        </w:rPr>
        <w:t xml:space="preserve"> </w:t>
      </w:r>
      <w:r w:rsidRPr="001D3810">
        <w:rPr>
          <w:rFonts w:ascii="Arial Narrow" w:hAnsi="Arial Narrow" w:cs="Arial Narrow"/>
          <w:sz w:val="24"/>
          <w:szCs w:val="24"/>
        </w:rPr>
        <w:t>Para</w:t>
      </w:r>
      <w:r w:rsidRPr="001D3810">
        <w:rPr>
          <w:rFonts w:ascii="Arial Narrow" w:hAnsi="Arial Narrow"/>
          <w:sz w:val="24"/>
          <w:szCs w:val="24"/>
        </w:rPr>
        <w:t xml:space="preserve"> </w:t>
      </w:r>
      <w:r w:rsidRPr="001D3810">
        <w:rPr>
          <w:rFonts w:ascii="Arial Narrow" w:hAnsi="Arial Narrow" w:cs="Arial Narrow"/>
          <w:sz w:val="24"/>
          <w:szCs w:val="24"/>
        </w:rPr>
        <w:t>ello</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define</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métrica</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b/>
          <w:bCs/>
          <w:sz w:val="24"/>
          <w:szCs w:val="24"/>
        </w:rPr>
        <w:t>Indicador</w:t>
      </w:r>
      <w:r w:rsidRPr="001D3810">
        <w:rPr>
          <w:rFonts w:ascii="Arial Narrow" w:hAnsi="Arial Narrow"/>
          <w:b/>
          <w:bCs/>
          <w:sz w:val="24"/>
          <w:szCs w:val="24"/>
        </w:rPr>
        <w:t xml:space="preserve"> </w:t>
      </w:r>
      <w:r w:rsidRPr="001D3810">
        <w:rPr>
          <w:rFonts w:ascii="Arial Narrow" w:hAnsi="Arial Narrow" w:cs="Arial Narrow"/>
          <w:b/>
          <w:bCs/>
          <w:sz w:val="24"/>
          <w:szCs w:val="24"/>
        </w:rPr>
        <w:t>de</w:t>
      </w:r>
      <w:r w:rsidRPr="001D3810">
        <w:rPr>
          <w:rFonts w:ascii="Arial Narrow" w:hAnsi="Arial Narrow"/>
          <w:b/>
          <w:bCs/>
          <w:sz w:val="24"/>
          <w:szCs w:val="24"/>
        </w:rPr>
        <w:t xml:space="preserve"> </w:t>
      </w:r>
      <w:r w:rsidRPr="001D3810">
        <w:rPr>
          <w:rFonts w:ascii="Arial Narrow" w:hAnsi="Arial Narrow" w:cs="Arial Narrow"/>
          <w:b/>
          <w:bCs/>
          <w:sz w:val="24"/>
          <w:szCs w:val="24"/>
        </w:rPr>
        <w:t>Calidad</w:t>
      </w:r>
      <w:r w:rsidRPr="001D3810">
        <w:rPr>
          <w:rFonts w:ascii="Arial Narrow" w:hAnsi="Arial Narrow"/>
          <w:b/>
          <w:bCs/>
          <w:sz w:val="24"/>
          <w:szCs w:val="24"/>
        </w:rPr>
        <w:t xml:space="preserve"> </w:t>
      </w:r>
      <w:r w:rsidRPr="001D3810">
        <w:rPr>
          <w:rFonts w:ascii="Arial Narrow" w:hAnsi="Arial Narrow" w:cs="Arial Narrow"/>
          <w:b/>
          <w:bCs/>
          <w:sz w:val="24"/>
          <w:szCs w:val="24"/>
        </w:rPr>
        <w:t>del</w:t>
      </w:r>
      <w:r w:rsidRPr="001D3810">
        <w:rPr>
          <w:rFonts w:ascii="Arial Narrow" w:hAnsi="Arial Narrow"/>
          <w:b/>
          <w:bCs/>
          <w:sz w:val="24"/>
          <w:szCs w:val="24"/>
        </w:rPr>
        <w:t xml:space="preserve"> </w:t>
      </w:r>
      <w:r w:rsidRPr="001D3810">
        <w:rPr>
          <w:rFonts w:ascii="Arial Narrow" w:hAnsi="Arial Narrow" w:cs="Arial Narrow"/>
          <w:b/>
          <w:bCs/>
          <w:sz w:val="24"/>
          <w:szCs w:val="24"/>
        </w:rPr>
        <w:t>Servicio</w:t>
      </w:r>
      <w:r w:rsidRPr="001D3810">
        <w:rPr>
          <w:rFonts w:ascii="Arial Narrow" w:hAnsi="Arial Narrow"/>
          <w:b/>
          <w:bCs/>
          <w:sz w:val="24"/>
          <w:szCs w:val="24"/>
        </w:rPr>
        <w:t xml:space="preserve"> </w:t>
      </w:r>
      <w:proofErr w:type="spellStart"/>
      <w:r w:rsidRPr="001D3810">
        <w:rPr>
          <w:rFonts w:ascii="Arial Narrow" w:hAnsi="Arial Narrow" w:cs="Arial Narrow"/>
          <w:b/>
          <w:bCs/>
          <w:sz w:val="24"/>
          <w:szCs w:val="24"/>
        </w:rPr>
        <w:t>ICSm</w:t>
      </w:r>
      <w:proofErr w:type="spellEnd"/>
      <w:r w:rsidRPr="001D3810">
        <w:rPr>
          <w:rFonts w:ascii="Arial Narrow" w:hAnsi="Arial Narrow" w:cs="Arial Narrow"/>
          <w:sz w:val="24"/>
          <w:szCs w:val="24"/>
        </w:rPr>
        <w:t>,</w:t>
      </w:r>
      <w:r w:rsidRPr="001D3810">
        <w:rPr>
          <w:rFonts w:ascii="Arial Narrow" w:hAnsi="Arial Narrow"/>
          <w:sz w:val="24"/>
          <w:szCs w:val="24"/>
        </w:rPr>
        <w:t xml:space="preserve"> </w:t>
      </w:r>
      <w:r w:rsidRPr="001D3810">
        <w:rPr>
          <w:rFonts w:ascii="Arial Narrow" w:hAnsi="Arial Narrow" w:cs="Arial Narrow"/>
          <w:sz w:val="24"/>
          <w:szCs w:val="24"/>
        </w:rPr>
        <w:t>como</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porcentaje</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indicadores</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los</w:t>
      </w:r>
      <w:r w:rsidRPr="001D3810">
        <w:rPr>
          <w:rFonts w:ascii="Arial Narrow" w:hAnsi="Arial Narrow"/>
          <w:sz w:val="24"/>
          <w:szCs w:val="24"/>
        </w:rPr>
        <w:t xml:space="preserve"> </w:t>
      </w:r>
      <w:r w:rsidRPr="001D3810">
        <w:rPr>
          <w:rFonts w:ascii="Arial Narrow" w:hAnsi="Arial Narrow" w:cs="Arial Narrow"/>
          <w:sz w:val="24"/>
          <w:szCs w:val="24"/>
        </w:rPr>
        <w:t>recogidos</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cuadro</w:t>
      </w:r>
      <w:r w:rsidRPr="001D3810">
        <w:rPr>
          <w:rFonts w:ascii="Arial Narrow" w:hAnsi="Arial Narrow"/>
          <w:sz w:val="24"/>
          <w:szCs w:val="24"/>
        </w:rPr>
        <w:t xml:space="preserve"> “</w:t>
      </w:r>
      <w:r w:rsidRPr="001D3810">
        <w:rPr>
          <w:rFonts w:ascii="Arial Narrow" w:hAnsi="Arial Narrow" w:cs="Arial Narrow"/>
          <w:sz w:val="24"/>
          <w:szCs w:val="24"/>
        </w:rPr>
        <w:t>DEFINICIÓN</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ANS</w:t>
      </w:r>
      <w:r w:rsidRPr="001D3810">
        <w:rPr>
          <w:rFonts w:ascii="Arial Narrow" w:hAnsi="Arial Narrow"/>
          <w:sz w:val="24"/>
          <w:szCs w:val="24"/>
        </w:rPr>
        <w:t>”</w:t>
      </w:r>
      <w:r w:rsidRPr="001D3810">
        <w:rPr>
          <w:rFonts w:ascii="Arial Narrow" w:hAnsi="Arial Narrow" w:cs="Arial Narrow"/>
          <w:sz w:val="24"/>
          <w:szCs w:val="24"/>
        </w:rPr>
        <w:t>)</w:t>
      </w:r>
      <w:r w:rsidRPr="001D3810">
        <w:rPr>
          <w:rFonts w:ascii="Arial Narrow" w:hAnsi="Arial Narrow"/>
          <w:sz w:val="24"/>
          <w:szCs w:val="24"/>
        </w:rPr>
        <w:t xml:space="preserve"> </w:t>
      </w:r>
      <w:r w:rsidRPr="001D3810">
        <w:rPr>
          <w:rFonts w:ascii="Arial Narrow" w:hAnsi="Arial Narrow" w:cs="Arial Narrow"/>
          <w:sz w:val="24"/>
          <w:szCs w:val="24"/>
        </w:rPr>
        <w:t>cumplidos</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mes</w:t>
      </w:r>
      <w:r w:rsidRPr="001D3810">
        <w:rPr>
          <w:rFonts w:ascii="Arial Narrow" w:hAnsi="Arial Narrow"/>
          <w:sz w:val="24"/>
          <w:szCs w:val="24"/>
        </w:rPr>
        <w:t xml:space="preserve"> </w:t>
      </w:r>
      <w:r w:rsidRPr="001D3810">
        <w:rPr>
          <w:rFonts w:ascii="Arial Narrow" w:hAnsi="Arial Narrow" w:cs="Arial Narrow"/>
          <w:sz w:val="24"/>
          <w:szCs w:val="24"/>
        </w:rPr>
        <w:t>con</w:t>
      </w:r>
      <w:r w:rsidRPr="001D3810">
        <w:rPr>
          <w:rFonts w:ascii="Arial Narrow" w:hAnsi="Arial Narrow"/>
          <w:sz w:val="24"/>
          <w:szCs w:val="24"/>
        </w:rPr>
        <w:t xml:space="preserve"> </w:t>
      </w:r>
      <w:r w:rsidRPr="001D3810">
        <w:rPr>
          <w:rFonts w:ascii="Arial Narrow" w:hAnsi="Arial Narrow" w:cs="Arial Narrow"/>
          <w:sz w:val="24"/>
          <w:szCs w:val="24"/>
        </w:rPr>
        <w:t>respecto</w:t>
      </w:r>
      <w:r w:rsidRPr="001D3810">
        <w:rPr>
          <w:rFonts w:ascii="Arial Narrow" w:hAnsi="Arial Narrow"/>
          <w:sz w:val="24"/>
          <w:szCs w:val="24"/>
        </w:rPr>
        <w:t xml:space="preserve"> </w:t>
      </w:r>
      <w:r w:rsidRPr="001D3810">
        <w:rPr>
          <w:rFonts w:ascii="Arial Narrow" w:hAnsi="Arial Narrow" w:cs="Arial Narrow"/>
          <w:sz w:val="24"/>
          <w:szCs w:val="24"/>
        </w:rPr>
        <w:t>al</w:t>
      </w:r>
      <w:r w:rsidRPr="001D3810">
        <w:rPr>
          <w:rFonts w:ascii="Arial Narrow" w:hAnsi="Arial Narrow"/>
          <w:sz w:val="24"/>
          <w:szCs w:val="24"/>
        </w:rPr>
        <w:t xml:space="preserve"> </w:t>
      </w:r>
      <w:r w:rsidRPr="001D3810">
        <w:rPr>
          <w:rFonts w:ascii="Arial Narrow" w:hAnsi="Arial Narrow" w:cs="Arial Narrow"/>
          <w:sz w:val="24"/>
          <w:szCs w:val="24"/>
        </w:rPr>
        <w:t>número</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indicadores</w:t>
      </w:r>
      <w:r w:rsidRPr="001D3810">
        <w:rPr>
          <w:rFonts w:ascii="Arial Narrow" w:hAnsi="Arial Narrow"/>
          <w:sz w:val="24"/>
          <w:szCs w:val="24"/>
        </w:rPr>
        <w:t xml:space="preserve"> </w:t>
      </w:r>
      <w:r w:rsidRPr="001D3810">
        <w:rPr>
          <w:rFonts w:ascii="Arial Narrow" w:hAnsi="Arial Narrow" w:cs="Arial Narrow"/>
          <w:sz w:val="24"/>
          <w:szCs w:val="24"/>
        </w:rPr>
        <w:t>totales,</w:t>
      </w:r>
      <w:r w:rsidRPr="001D3810">
        <w:rPr>
          <w:rFonts w:ascii="Arial Narrow" w:hAnsi="Arial Narrow"/>
          <w:sz w:val="24"/>
          <w:szCs w:val="24"/>
        </w:rPr>
        <w:t xml:space="preserve"> </w:t>
      </w:r>
      <w:r w:rsidRPr="001D3810">
        <w:rPr>
          <w:rFonts w:ascii="Arial Narrow" w:hAnsi="Arial Narrow" w:cs="Arial Narrow"/>
          <w:sz w:val="24"/>
          <w:szCs w:val="24"/>
        </w:rPr>
        <w:t>ponderados</w:t>
      </w:r>
      <w:r w:rsidRPr="001D3810">
        <w:rPr>
          <w:rFonts w:ascii="Arial Narrow" w:hAnsi="Arial Narrow"/>
          <w:sz w:val="24"/>
          <w:szCs w:val="24"/>
        </w:rPr>
        <w:t xml:space="preserve"> </w:t>
      </w:r>
      <w:r w:rsidRPr="001D3810">
        <w:rPr>
          <w:rFonts w:ascii="Arial Narrow" w:hAnsi="Arial Narrow" w:cs="Arial Narrow"/>
          <w:sz w:val="24"/>
          <w:szCs w:val="24"/>
        </w:rPr>
        <w:t>por</w:t>
      </w:r>
      <w:r w:rsidRPr="001D3810">
        <w:rPr>
          <w:rFonts w:ascii="Arial Narrow" w:hAnsi="Arial Narrow"/>
          <w:sz w:val="24"/>
          <w:szCs w:val="24"/>
        </w:rPr>
        <w:t xml:space="preserve"> </w:t>
      </w:r>
      <w:r w:rsidRPr="001D3810">
        <w:rPr>
          <w:rFonts w:ascii="Arial Narrow" w:hAnsi="Arial Narrow" w:cs="Arial Narrow"/>
          <w:sz w:val="24"/>
          <w:szCs w:val="24"/>
        </w:rPr>
        <w:t>su</w:t>
      </w:r>
      <w:r w:rsidRPr="001D3810">
        <w:rPr>
          <w:rFonts w:ascii="Arial Narrow" w:hAnsi="Arial Narrow"/>
          <w:sz w:val="24"/>
          <w:szCs w:val="24"/>
        </w:rPr>
        <w:t xml:space="preserve"> </w:t>
      </w:r>
      <w:r w:rsidRPr="001D3810">
        <w:rPr>
          <w:rFonts w:ascii="Arial Narrow" w:hAnsi="Arial Narrow" w:cs="Arial Narrow"/>
          <w:sz w:val="24"/>
          <w:szCs w:val="24"/>
        </w:rPr>
        <w:t>peso.</w:t>
      </w:r>
    </w:p>
    <w:p w:rsidR="004A27E8" w:rsidRDefault="004A27E8" w:rsidP="004A27E8">
      <w:pPr>
        <w:pStyle w:val="Textosinformato"/>
        <w:rPr>
          <w:rFonts w:ascii="Arial Narrow" w:hAnsi="Arial Narrow"/>
          <w:b/>
          <w:sz w:val="24"/>
          <w:szCs w:val="24"/>
        </w:rPr>
      </w:pPr>
    </w:p>
    <w:p w:rsidR="004A27E8" w:rsidRDefault="004A27E8" w:rsidP="004A27E8">
      <w:pPr>
        <w:pStyle w:val="Textosinformato"/>
        <w:rPr>
          <w:rFonts w:ascii="Arial Narrow" w:hAnsi="Arial Narrow"/>
          <w:b/>
          <w:sz w:val="24"/>
          <w:szCs w:val="24"/>
        </w:rPr>
      </w:pPr>
    </w:p>
    <w:p w:rsidR="004A27E8" w:rsidRDefault="004A27E8" w:rsidP="004A27E8">
      <w:pPr>
        <w:pStyle w:val="Textosinformato"/>
        <w:rPr>
          <w:rFonts w:ascii="Arial Narrow" w:hAnsi="Arial Narrow"/>
          <w:b/>
          <w:sz w:val="24"/>
          <w:szCs w:val="24"/>
        </w:rPr>
      </w:pPr>
    </w:p>
    <w:p w:rsidR="004A27E8" w:rsidRPr="00B32E97" w:rsidRDefault="004A27E8" w:rsidP="004A27E8">
      <w:pPr>
        <w:pStyle w:val="Textosinformato"/>
        <w:numPr>
          <w:ilvl w:val="0"/>
          <w:numId w:val="15"/>
        </w:numPr>
        <w:rPr>
          <w:rFonts w:ascii="Arial Narrow" w:hAnsi="Arial Narrow"/>
          <w:b/>
          <w:sz w:val="24"/>
          <w:szCs w:val="24"/>
        </w:rPr>
      </w:pPr>
      <w:r w:rsidRPr="00B32E97">
        <w:rPr>
          <w:rFonts w:ascii="Arial Narrow" w:hAnsi="Arial Narrow"/>
          <w:b/>
          <w:sz w:val="24"/>
          <w:szCs w:val="24"/>
        </w:rPr>
        <w:t>PENALIDADES</w:t>
      </w:r>
    </w:p>
    <w:p w:rsidR="004A27E8" w:rsidRPr="00B32E97" w:rsidRDefault="004A27E8" w:rsidP="004A27E8">
      <w:pPr>
        <w:pStyle w:val="Textosinformato"/>
        <w:ind w:left="360"/>
        <w:rPr>
          <w:rFonts w:ascii="Arial Narrow" w:hAnsi="Arial Narrow"/>
          <w:b/>
          <w:sz w:val="24"/>
          <w:szCs w:val="24"/>
        </w:rPr>
      </w:pPr>
    </w:p>
    <w:p w:rsidR="004A27E8" w:rsidRPr="00B32E97" w:rsidRDefault="004A27E8" w:rsidP="004A27E8">
      <w:pPr>
        <w:ind w:left="360"/>
        <w:jc w:val="both"/>
        <w:rPr>
          <w:rFonts w:ascii="Arial Narrow" w:hAnsi="Arial Narrow" w:cs="Arial Narrow"/>
          <w:sz w:val="24"/>
          <w:szCs w:val="24"/>
        </w:rPr>
      </w:pPr>
      <w:r w:rsidRPr="00B32E97">
        <w:rPr>
          <w:rFonts w:ascii="Arial Narrow" w:hAnsi="Arial Narrow" w:cs="Arial Narrow"/>
          <w:sz w:val="24"/>
          <w:szCs w:val="24"/>
        </w:rPr>
        <w:t xml:space="preserve">Tal y como se indica en la introducción de este anexo, el incumplimiento de los acuerdos será </w:t>
      </w:r>
      <w:proofErr w:type="spellStart"/>
      <w:r w:rsidRPr="00B32E97">
        <w:rPr>
          <w:rFonts w:ascii="Arial Narrow" w:hAnsi="Arial Narrow" w:cs="Arial Narrow"/>
          <w:sz w:val="24"/>
          <w:szCs w:val="24"/>
        </w:rPr>
        <w:t>penalizable</w:t>
      </w:r>
      <w:proofErr w:type="spellEnd"/>
      <w:r w:rsidRPr="00B32E97">
        <w:rPr>
          <w:rFonts w:ascii="Arial Narrow" w:hAnsi="Arial Narrow" w:cs="Arial Narrow"/>
          <w:sz w:val="24"/>
          <w:szCs w:val="24"/>
        </w:rPr>
        <w:t>. La naturaleza de las penalidades por incumplimiento de los acuerdos será de carácter económico. Se persigue con esta medida que el servicio se preste adecuadamente y con la calidad exigida durante todo el periodo de contratación.</w:t>
      </w:r>
    </w:p>
    <w:p w:rsidR="004A27E8" w:rsidRPr="00B32E97" w:rsidRDefault="004A27E8" w:rsidP="004A27E8">
      <w:pPr>
        <w:pStyle w:val="Textosinformato"/>
        <w:rPr>
          <w:rFonts w:ascii="Arial Narrow" w:hAnsi="Arial Narrow"/>
          <w:b/>
          <w:sz w:val="24"/>
          <w:szCs w:val="24"/>
        </w:rPr>
      </w:pPr>
    </w:p>
    <w:p w:rsidR="004A27E8" w:rsidRPr="00B32E97" w:rsidRDefault="004A27E8" w:rsidP="004A27E8">
      <w:pPr>
        <w:pStyle w:val="Textosinformato"/>
        <w:numPr>
          <w:ilvl w:val="0"/>
          <w:numId w:val="15"/>
        </w:numPr>
        <w:rPr>
          <w:rFonts w:ascii="Arial Narrow" w:hAnsi="Arial Narrow"/>
          <w:b/>
          <w:i/>
          <w:sz w:val="24"/>
          <w:szCs w:val="24"/>
        </w:rPr>
      </w:pPr>
      <w:r w:rsidRPr="00B32E97">
        <w:rPr>
          <w:rFonts w:ascii="Arial Narrow" w:hAnsi="Arial Narrow"/>
          <w:b/>
          <w:sz w:val="24"/>
          <w:szCs w:val="24"/>
        </w:rPr>
        <w:t>PENALIDADES MENSUALES</w:t>
      </w:r>
    </w:p>
    <w:p w:rsidR="004A27E8" w:rsidRPr="00B32E97" w:rsidRDefault="004A27E8" w:rsidP="004A27E8">
      <w:pPr>
        <w:autoSpaceDE w:val="0"/>
        <w:autoSpaceDN w:val="0"/>
        <w:adjustRightInd w:val="0"/>
        <w:ind w:firstLine="426"/>
        <w:rPr>
          <w:rFonts w:ascii="Arial Narrow" w:hAnsi="Arial Narrow"/>
          <w:b/>
          <w:i/>
          <w:sz w:val="24"/>
          <w:szCs w:val="24"/>
        </w:rPr>
      </w:pPr>
    </w:p>
    <w:p w:rsidR="004A27E8" w:rsidRDefault="004A27E8" w:rsidP="004A27E8">
      <w:pPr>
        <w:ind w:left="426"/>
        <w:jc w:val="both"/>
        <w:rPr>
          <w:rFonts w:ascii="Arial Narrow" w:hAnsi="Arial Narrow" w:cs="Arial Narrow"/>
          <w:sz w:val="24"/>
          <w:szCs w:val="24"/>
        </w:rPr>
      </w:pPr>
      <w:r w:rsidRPr="00B32E97">
        <w:rPr>
          <w:rFonts w:ascii="Arial Narrow" w:hAnsi="Arial Narrow" w:cs="Arial Narrow"/>
          <w:sz w:val="24"/>
          <w:szCs w:val="24"/>
        </w:rPr>
        <w:t>La obtención de la penalidad económica de carácter mensual será aplicable en la facturación de cada mes correspondiente a la ejecución del servicio. Se deberá seguir el siguiente esquema de aplicación mensual:</w:t>
      </w:r>
    </w:p>
    <w:p w:rsidR="004A27E8" w:rsidRPr="00D30050" w:rsidRDefault="004A27E8" w:rsidP="004A27E8">
      <w:pPr>
        <w:ind w:left="360"/>
        <w:jc w:val="both"/>
        <w:rPr>
          <w:rFonts w:ascii="Arial Narrow" w:hAnsi="Arial Narrow" w:cs="Arial Narrow"/>
          <w:sz w:val="24"/>
          <w:szCs w:val="24"/>
        </w:rPr>
      </w:pPr>
    </w:p>
    <w:p w:rsidR="004A27E8" w:rsidRDefault="004A27E8" w:rsidP="004A27E8">
      <w:pPr>
        <w:ind w:left="360"/>
        <w:jc w:val="both"/>
        <w:rPr>
          <w:rFonts w:ascii="Arial Narrow" w:hAnsi="Arial Narrow" w:cs="Arial Narrow"/>
          <w:sz w:val="24"/>
          <w:szCs w:val="24"/>
        </w:rPr>
      </w:pPr>
      <w:r w:rsidRPr="00D30050">
        <w:rPr>
          <w:rFonts w:ascii="Arial Narrow" w:hAnsi="Arial Narrow" w:cs="Arial Narrow"/>
          <w:sz w:val="24"/>
          <w:szCs w:val="24"/>
        </w:rPr>
        <w:t xml:space="preserve">1.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calculará</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métrica</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Calidad</w:t>
      </w:r>
      <w:r w:rsidRPr="001D3810">
        <w:rPr>
          <w:rFonts w:ascii="Arial Narrow" w:hAnsi="Arial Narrow"/>
          <w:sz w:val="24"/>
          <w:szCs w:val="24"/>
        </w:rPr>
        <w:t xml:space="preserve"> </w:t>
      </w:r>
      <w:r w:rsidRPr="001D3810">
        <w:rPr>
          <w:rFonts w:ascii="Arial Narrow" w:hAnsi="Arial Narrow" w:cs="Arial Narrow"/>
          <w:sz w:val="24"/>
          <w:szCs w:val="24"/>
        </w:rPr>
        <w:t>del</w:t>
      </w:r>
      <w:r w:rsidRPr="001D3810">
        <w:rPr>
          <w:rFonts w:ascii="Arial Narrow" w:hAnsi="Arial Narrow"/>
          <w:sz w:val="24"/>
          <w:szCs w:val="24"/>
        </w:rPr>
        <w:t xml:space="preserve"> </w:t>
      </w:r>
      <w:r w:rsidRPr="001D3810">
        <w:rPr>
          <w:rFonts w:ascii="Arial Narrow" w:hAnsi="Arial Narrow" w:cs="Arial Narrow"/>
          <w:sz w:val="24"/>
          <w:szCs w:val="24"/>
        </w:rPr>
        <w:t>Servicio</w:t>
      </w:r>
      <w:r w:rsidRPr="001D3810">
        <w:rPr>
          <w:rFonts w:ascii="Arial Narrow" w:hAnsi="Arial Narrow"/>
          <w:sz w:val="24"/>
          <w:szCs w:val="24"/>
        </w:rPr>
        <w:t xml:space="preserve"> </w:t>
      </w:r>
      <w:r w:rsidRPr="001D3810">
        <w:rPr>
          <w:rFonts w:ascii="Arial Narrow" w:hAnsi="Arial Narrow" w:cs="Arial Narrow"/>
          <w:sz w:val="24"/>
          <w:szCs w:val="24"/>
        </w:rPr>
        <w:t>(</w:t>
      </w:r>
      <w:proofErr w:type="spellStart"/>
      <w:r w:rsidRPr="001D3810">
        <w:rPr>
          <w:rFonts w:ascii="Arial Narrow" w:hAnsi="Arial Narrow" w:cs="Arial Narrow"/>
          <w:sz w:val="24"/>
          <w:szCs w:val="24"/>
        </w:rPr>
        <w:t>ICSm</w:t>
      </w:r>
      <w:proofErr w:type="spellEnd"/>
      <w:r w:rsidRPr="001D3810">
        <w:rPr>
          <w:rFonts w:ascii="Arial Narrow" w:hAnsi="Arial Narrow" w:cs="Arial Narrow"/>
          <w:sz w:val="24"/>
          <w:szCs w:val="24"/>
        </w:rPr>
        <w:t>)</w:t>
      </w:r>
      <w:r w:rsidRPr="001D3810">
        <w:rPr>
          <w:rFonts w:ascii="Arial Narrow" w:hAnsi="Arial Narrow"/>
          <w:sz w:val="24"/>
          <w:szCs w:val="24"/>
        </w:rPr>
        <w:t xml:space="preserve"> </w:t>
      </w:r>
      <w:r w:rsidRPr="001D3810">
        <w:rPr>
          <w:rFonts w:ascii="Arial Narrow" w:hAnsi="Arial Narrow" w:cs="Arial Narrow"/>
          <w:sz w:val="24"/>
          <w:szCs w:val="24"/>
        </w:rPr>
        <w:t>del</w:t>
      </w:r>
      <w:r w:rsidRPr="001D3810">
        <w:rPr>
          <w:rFonts w:ascii="Arial Narrow" w:hAnsi="Arial Narrow"/>
          <w:sz w:val="24"/>
          <w:szCs w:val="24"/>
        </w:rPr>
        <w:t xml:space="preserve"> </w:t>
      </w:r>
      <w:r w:rsidRPr="001D3810">
        <w:rPr>
          <w:rFonts w:ascii="Arial Narrow" w:hAnsi="Arial Narrow" w:cs="Arial Narrow"/>
          <w:sz w:val="24"/>
          <w:szCs w:val="24"/>
        </w:rPr>
        <w:t>mes</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curso</w:t>
      </w:r>
      <w:r w:rsidRPr="00D30050">
        <w:rPr>
          <w:rFonts w:ascii="Arial Narrow" w:hAnsi="Arial Narrow" w:cs="Arial Narrow"/>
          <w:sz w:val="24"/>
          <w:szCs w:val="24"/>
        </w:rPr>
        <w:t xml:space="preserve"> </w:t>
      </w:r>
    </w:p>
    <w:p w:rsidR="004A27E8" w:rsidRDefault="004A27E8" w:rsidP="004A27E8">
      <w:pPr>
        <w:ind w:left="360"/>
        <w:jc w:val="both"/>
        <w:rPr>
          <w:rFonts w:ascii="Arial Narrow" w:hAnsi="Arial Narrow" w:cs="Arial Narrow"/>
          <w:sz w:val="24"/>
          <w:szCs w:val="24"/>
        </w:rPr>
      </w:pPr>
      <w:r w:rsidRPr="00D30050">
        <w:rPr>
          <w:rFonts w:ascii="Arial Narrow" w:hAnsi="Arial Narrow" w:cs="Arial Narrow"/>
          <w:sz w:val="24"/>
          <w:szCs w:val="24"/>
        </w:rPr>
        <w:t xml:space="preserve">2.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determinará</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rango</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que</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sitúa</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valor</w:t>
      </w:r>
      <w:r w:rsidRPr="001D3810">
        <w:rPr>
          <w:rFonts w:ascii="Arial Narrow" w:hAnsi="Arial Narrow"/>
          <w:sz w:val="24"/>
          <w:szCs w:val="24"/>
        </w:rPr>
        <w:t xml:space="preserve"> </w:t>
      </w:r>
      <w:proofErr w:type="spellStart"/>
      <w:r w:rsidRPr="001D3810">
        <w:rPr>
          <w:rFonts w:ascii="Arial Narrow" w:hAnsi="Arial Narrow" w:cs="Arial Narrow"/>
          <w:sz w:val="24"/>
          <w:szCs w:val="24"/>
        </w:rPr>
        <w:t>ICSm</w:t>
      </w:r>
      <w:proofErr w:type="spellEnd"/>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los</w:t>
      </w:r>
      <w:r w:rsidRPr="001D3810">
        <w:rPr>
          <w:rFonts w:ascii="Arial Narrow" w:hAnsi="Arial Narrow"/>
          <w:sz w:val="24"/>
          <w:szCs w:val="24"/>
        </w:rPr>
        <w:t xml:space="preserve"> </w:t>
      </w:r>
      <w:r w:rsidRPr="001D3810">
        <w:rPr>
          <w:rFonts w:ascii="Arial Narrow" w:hAnsi="Arial Narrow" w:cs="Arial Narrow"/>
          <w:sz w:val="24"/>
          <w:szCs w:val="24"/>
        </w:rPr>
        <w:t>recogidos</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la</w:t>
      </w:r>
      <w:r w:rsidRPr="001D3810">
        <w:rPr>
          <w:rFonts w:ascii="Arial Narrow" w:hAnsi="Arial Narrow"/>
          <w:sz w:val="24"/>
          <w:szCs w:val="24"/>
        </w:rPr>
        <w:t xml:space="preserve"> </w:t>
      </w:r>
      <w:r w:rsidRPr="001D3810">
        <w:rPr>
          <w:rFonts w:ascii="Arial Narrow" w:hAnsi="Arial Narrow" w:cs="Arial Narrow"/>
          <w:sz w:val="24"/>
          <w:szCs w:val="24"/>
        </w:rPr>
        <w:t>siguiente</w:t>
      </w:r>
      <w:r w:rsidRPr="001D3810">
        <w:rPr>
          <w:rFonts w:ascii="Arial Narrow" w:hAnsi="Arial Narrow"/>
          <w:sz w:val="24"/>
          <w:szCs w:val="24"/>
        </w:rPr>
        <w:t xml:space="preserve"> </w:t>
      </w:r>
      <w:r w:rsidRPr="001D3810">
        <w:rPr>
          <w:rFonts w:ascii="Arial Narrow" w:hAnsi="Arial Narrow" w:cs="Arial Narrow"/>
          <w:sz w:val="24"/>
          <w:szCs w:val="24"/>
        </w:rPr>
        <w:t>tabla:</w:t>
      </w:r>
    </w:p>
    <w:p w:rsidR="004A27E8" w:rsidRDefault="004A27E8" w:rsidP="004A27E8">
      <w:pPr>
        <w:ind w:left="360"/>
        <w:jc w:val="both"/>
        <w:rPr>
          <w:rFonts w:ascii="Arial Narrow" w:hAnsi="Arial Narrow" w:cs="Arial Narrow"/>
          <w:sz w:val="24"/>
          <w:szCs w:val="24"/>
        </w:rPr>
      </w:pPr>
    </w:p>
    <w:p w:rsidR="004A27E8" w:rsidRDefault="004A27E8" w:rsidP="004A27E8">
      <w:pPr>
        <w:ind w:left="360"/>
        <w:jc w:val="both"/>
        <w:rPr>
          <w:rFonts w:ascii="Arial Narrow" w:hAnsi="Arial Narrow" w:cs="Arial Narrow"/>
          <w:sz w:val="24"/>
          <w:szCs w:val="24"/>
        </w:rPr>
      </w:pPr>
    </w:p>
    <w:tbl>
      <w:tblPr>
        <w:tblW w:w="5960" w:type="dxa"/>
        <w:jc w:val="center"/>
        <w:tblCellMar>
          <w:left w:w="70" w:type="dxa"/>
          <w:right w:w="70" w:type="dxa"/>
        </w:tblCellMar>
        <w:tblLook w:val="0000" w:firstRow="0" w:lastRow="0" w:firstColumn="0" w:lastColumn="0" w:noHBand="0" w:noVBand="0"/>
      </w:tblPr>
      <w:tblGrid>
        <w:gridCol w:w="1054"/>
        <w:gridCol w:w="1529"/>
        <w:gridCol w:w="1774"/>
        <w:gridCol w:w="1603"/>
      </w:tblGrid>
      <w:tr w:rsidR="004A27E8" w:rsidRPr="001D3810" w:rsidTr="00A77D01">
        <w:trPr>
          <w:trHeight w:val="270"/>
          <w:jc w:val="center"/>
        </w:trPr>
        <w:tc>
          <w:tcPr>
            <w:tcW w:w="5960" w:type="dxa"/>
            <w:gridSpan w:val="4"/>
            <w:tcBorders>
              <w:top w:val="single" w:sz="4" w:space="0" w:color="000000"/>
              <w:left w:val="single" w:sz="4" w:space="0" w:color="000000"/>
              <w:bottom w:val="single" w:sz="4" w:space="0" w:color="000000"/>
              <w:right w:val="single" w:sz="4" w:space="0" w:color="000000"/>
            </w:tcBorders>
            <w:shd w:val="clear" w:color="CCFFFF" w:fill="CCFFCC"/>
            <w:noWrap/>
            <w:vAlign w:val="bottom"/>
          </w:tcPr>
          <w:p w:rsidR="004A27E8" w:rsidRPr="00B32E97" w:rsidRDefault="004A27E8" w:rsidP="00A77D01">
            <w:pPr>
              <w:jc w:val="both"/>
              <w:rPr>
                <w:rFonts w:ascii="Arial Narrow" w:hAnsi="Arial Narrow" w:cs="Arial Narrow"/>
                <w:b/>
                <w:bCs/>
                <w:sz w:val="24"/>
                <w:szCs w:val="24"/>
              </w:rPr>
            </w:pPr>
            <w:r w:rsidRPr="00B32E97">
              <w:rPr>
                <w:rFonts w:ascii="Arial Narrow" w:hAnsi="Arial Narrow" w:cs="Arial Narrow"/>
                <w:b/>
                <w:bCs/>
                <w:sz w:val="24"/>
                <w:szCs w:val="24"/>
              </w:rPr>
              <w:t>ESCALA DE PENALIDADES</w:t>
            </w:r>
          </w:p>
        </w:tc>
      </w:tr>
      <w:tr w:rsidR="004A27E8" w:rsidRPr="001D3810" w:rsidTr="00A77D01">
        <w:trPr>
          <w:trHeight w:val="255"/>
          <w:jc w:val="center"/>
        </w:trPr>
        <w:tc>
          <w:tcPr>
            <w:tcW w:w="1054" w:type="dxa"/>
            <w:tcBorders>
              <w:top w:val="nil"/>
              <w:left w:val="single" w:sz="4" w:space="0" w:color="000000"/>
              <w:bottom w:val="nil"/>
              <w:right w:val="single" w:sz="4" w:space="0" w:color="000000"/>
            </w:tcBorders>
            <w:shd w:val="clear" w:color="CCFFFF" w:fill="CCFFCC"/>
            <w:noWrap/>
            <w:vAlign w:val="bottom"/>
          </w:tcPr>
          <w:p w:rsidR="004A27E8" w:rsidRPr="00B32E97" w:rsidRDefault="004A27E8" w:rsidP="00A77D01">
            <w:pPr>
              <w:jc w:val="both"/>
              <w:rPr>
                <w:rFonts w:ascii="Arial Narrow" w:hAnsi="Arial Narrow" w:cs="Arial Narrow"/>
                <w:b/>
                <w:bCs/>
                <w:sz w:val="24"/>
                <w:szCs w:val="24"/>
              </w:rPr>
            </w:pPr>
            <w:r w:rsidRPr="00B32E97">
              <w:rPr>
                <w:rFonts w:ascii="Arial Narrow" w:hAnsi="Arial Narrow" w:cs="Arial Narrow"/>
                <w:b/>
                <w:bCs/>
                <w:sz w:val="24"/>
                <w:szCs w:val="24"/>
              </w:rPr>
              <w:t> </w:t>
            </w:r>
          </w:p>
        </w:tc>
        <w:tc>
          <w:tcPr>
            <w:tcW w:w="1529" w:type="dxa"/>
            <w:tcBorders>
              <w:top w:val="nil"/>
              <w:left w:val="nil"/>
              <w:bottom w:val="nil"/>
              <w:right w:val="single" w:sz="4" w:space="0" w:color="000000"/>
            </w:tcBorders>
            <w:shd w:val="clear" w:color="CCFFFF" w:fill="CCFFCC"/>
            <w:noWrap/>
            <w:vAlign w:val="bottom"/>
          </w:tcPr>
          <w:p w:rsidR="004A27E8" w:rsidRPr="00B32E97" w:rsidRDefault="004A27E8" w:rsidP="00A77D01">
            <w:pPr>
              <w:jc w:val="both"/>
              <w:rPr>
                <w:rFonts w:ascii="Arial Narrow" w:hAnsi="Arial Narrow" w:cs="Arial Narrow"/>
                <w:b/>
                <w:bCs/>
                <w:sz w:val="24"/>
                <w:szCs w:val="24"/>
              </w:rPr>
            </w:pPr>
            <w:proofErr w:type="spellStart"/>
            <w:r w:rsidRPr="00B32E97">
              <w:rPr>
                <w:rFonts w:ascii="Arial Narrow" w:hAnsi="Arial Narrow" w:cs="Arial Narrow"/>
                <w:b/>
                <w:bCs/>
                <w:sz w:val="24"/>
                <w:szCs w:val="24"/>
              </w:rPr>
              <w:t>Lím</w:t>
            </w:r>
            <w:proofErr w:type="spellEnd"/>
            <w:r w:rsidRPr="00B32E97">
              <w:rPr>
                <w:rFonts w:ascii="Arial Narrow" w:hAnsi="Arial Narrow" w:cs="Arial Narrow"/>
                <w:b/>
                <w:bCs/>
                <w:sz w:val="24"/>
                <w:szCs w:val="24"/>
              </w:rPr>
              <w:t>. Inferior</w:t>
            </w:r>
          </w:p>
        </w:tc>
        <w:tc>
          <w:tcPr>
            <w:tcW w:w="1774" w:type="dxa"/>
            <w:tcBorders>
              <w:top w:val="nil"/>
              <w:left w:val="nil"/>
              <w:bottom w:val="nil"/>
              <w:right w:val="single" w:sz="4" w:space="0" w:color="000000"/>
            </w:tcBorders>
            <w:shd w:val="clear" w:color="CCFFFF" w:fill="CCFFCC"/>
            <w:noWrap/>
            <w:vAlign w:val="bottom"/>
          </w:tcPr>
          <w:p w:rsidR="004A27E8" w:rsidRPr="00B32E97" w:rsidRDefault="004A27E8" w:rsidP="00A77D01">
            <w:pPr>
              <w:jc w:val="both"/>
              <w:rPr>
                <w:rFonts w:ascii="Arial Narrow" w:hAnsi="Arial Narrow" w:cs="Arial Narrow"/>
                <w:b/>
                <w:bCs/>
                <w:sz w:val="24"/>
                <w:szCs w:val="24"/>
              </w:rPr>
            </w:pPr>
            <w:proofErr w:type="spellStart"/>
            <w:r w:rsidRPr="00B32E97">
              <w:rPr>
                <w:rFonts w:ascii="Arial Narrow" w:hAnsi="Arial Narrow" w:cs="Arial Narrow"/>
                <w:b/>
                <w:bCs/>
                <w:sz w:val="24"/>
                <w:szCs w:val="24"/>
              </w:rPr>
              <w:t>Lím</w:t>
            </w:r>
            <w:proofErr w:type="spellEnd"/>
            <w:r w:rsidRPr="00B32E97">
              <w:rPr>
                <w:rFonts w:ascii="Arial Narrow" w:hAnsi="Arial Narrow" w:cs="Arial Narrow"/>
                <w:b/>
                <w:bCs/>
                <w:sz w:val="24"/>
                <w:szCs w:val="24"/>
              </w:rPr>
              <w:t>. Superior</w:t>
            </w:r>
          </w:p>
        </w:tc>
        <w:tc>
          <w:tcPr>
            <w:tcW w:w="1603" w:type="dxa"/>
            <w:tcBorders>
              <w:top w:val="nil"/>
              <w:left w:val="nil"/>
              <w:bottom w:val="nil"/>
              <w:right w:val="single" w:sz="4" w:space="0" w:color="000000"/>
            </w:tcBorders>
            <w:shd w:val="clear" w:color="CCFFFF" w:fill="CCFFCC"/>
            <w:noWrap/>
            <w:vAlign w:val="bottom"/>
          </w:tcPr>
          <w:p w:rsidR="004A27E8" w:rsidRPr="00B32E97" w:rsidRDefault="004A27E8" w:rsidP="00A77D01">
            <w:pPr>
              <w:jc w:val="both"/>
              <w:rPr>
                <w:rFonts w:ascii="Arial Narrow" w:hAnsi="Arial Narrow" w:cs="Arial Narrow"/>
                <w:b/>
                <w:bCs/>
                <w:sz w:val="24"/>
                <w:szCs w:val="24"/>
              </w:rPr>
            </w:pPr>
            <w:r w:rsidRPr="00B32E97">
              <w:rPr>
                <w:rFonts w:ascii="Arial Narrow" w:hAnsi="Arial Narrow" w:cs="Arial Narrow"/>
                <w:b/>
                <w:bCs/>
                <w:sz w:val="24"/>
                <w:szCs w:val="24"/>
              </w:rPr>
              <w:t>Penalidad</w:t>
            </w:r>
          </w:p>
        </w:tc>
      </w:tr>
      <w:tr w:rsidR="004A27E8" w:rsidRPr="001D3810" w:rsidTr="00A77D01">
        <w:trPr>
          <w:trHeight w:val="255"/>
          <w:jc w:val="center"/>
        </w:trPr>
        <w:tc>
          <w:tcPr>
            <w:tcW w:w="1054" w:type="dxa"/>
            <w:tcBorders>
              <w:top w:val="single" w:sz="4" w:space="0" w:color="000000"/>
              <w:left w:val="single" w:sz="4" w:space="0" w:color="000000"/>
              <w:bottom w:val="single" w:sz="4" w:space="0" w:color="000000"/>
              <w:right w:val="single" w:sz="4" w:space="0" w:color="000000"/>
            </w:tcBorders>
            <w:noWrap/>
            <w:vAlign w:val="bottom"/>
          </w:tcPr>
          <w:p w:rsidR="004A27E8" w:rsidRPr="001D3810" w:rsidRDefault="004A27E8" w:rsidP="00A77D01">
            <w:pPr>
              <w:jc w:val="both"/>
              <w:rPr>
                <w:rFonts w:ascii="Arial Narrow" w:hAnsi="Arial Narrow" w:cs="Arial Narrow"/>
                <w:b/>
                <w:bCs/>
                <w:i/>
                <w:iCs/>
                <w:sz w:val="24"/>
                <w:szCs w:val="24"/>
              </w:rPr>
            </w:pPr>
            <w:r w:rsidRPr="001D3810">
              <w:rPr>
                <w:rFonts w:ascii="Arial Narrow" w:hAnsi="Arial Narrow" w:cs="Arial Narrow"/>
                <w:b/>
                <w:bCs/>
                <w:i/>
                <w:iCs/>
                <w:sz w:val="24"/>
                <w:szCs w:val="24"/>
              </w:rPr>
              <w:t>Rango 1</w:t>
            </w:r>
          </w:p>
        </w:tc>
        <w:tc>
          <w:tcPr>
            <w:tcW w:w="1529" w:type="dxa"/>
            <w:tcBorders>
              <w:top w:val="single" w:sz="4" w:space="0" w:color="000000"/>
              <w:left w:val="nil"/>
              <w:bottom w:val="single" w:sz="4" w:space="0" w:color="000000"/>
              <w:right w:val="single" w:sz="4" w:space="0" w:color="000000"/>
            </w:tcBorders>
            <w:noWrap/>
            <w:vAlign w:val="bottom"/>
          </w:tcPr>
          <w:p w:rsidR="004A27E8" w:rsidRPr="001D3810" w:rsidRDefault="00806D3F" w:rsidP="00A77D01">
            <w:pPr>
              <w:jc w:val="center"/>
              <w:rPr>
                <w:rFonts w:ascii="Arial Narrow" w:hAnsi="Arial Narrow" w:cs="Arial Narrow"/>
                <w:sz w:val="24"/>
                <w:szCs w:val="24"/>
              </w:rPr>
            </w:pPr>
            <w:r>
              <w:rPr>
                <w:rFonts w:ascii="Arial Narrow" w:hAnsi="Arial Narrow" w:cs="Arial Narrow"/>
                <w:sz w:val="24"/>
                <w:szCs w:val="24"/>
              </w:rPr>
              <w:t>85</w:t>
            </w:r>
          </w:p>
        </w:tc>
        <w:tc>
          <w:tcPr>
            <w:tcW w:w="1774" w:type="dxa"/>
            <w:tcBorders>
              <w:top w:val="single" w:sz="4" w:space="0" w:color="000000"/>
              <w:left w:val="nil"/>
              <w:bottom w:val="single" w:sz="4" w:space="0" w:color="000000"/>
              <w:right w:val="single" w:sz="4" w:space="0" w:color="000000"/>
            </w:tcBorders>
            <w:vAlign w:val="bottom"/>
          </w:tcPr>
          <w:p w:rsidR="004A27E8" w:rsidRPr="001D3810" w:rsidRDefault="004A27E8" w:rsidP="00A77D01">
            <w:pPr>
              <w:jc w:val="center"/>
              <w:rPr>
                <w:rFonts w:ascii="Arial Narrow" w:hAnsi="Arial Narrow" w:cs="Arial Narrow"/>
                <w:sz w:val="24"/>
                <w:szCs w:val="24"/>
              </w:rPr>
            </w:pPr>
            <w:r w:rsidRPr="001D3810">
              <w:rPr>
                <w:rFonts w:ascii="Arial Narrow" w:hAnsi="Arial Narrow" w:cs="Arial Narrow"/>
                <w:sz w:val="24"/>
                <w:szCs w:val="24"/>
              </w:rPr>
              <w:t>100</w:t>
            </w:r>
          </w:p>
        </w:tc>
        <w:tc>
          <w:tcPr>
            <w:tcW w:w="1603" w:type="dxa"/>
            <w:tcBorders>
              <w:top w:val="single" w:sz="4" w:space="0" w:color="000000"/>
              <w:left w:val="nil"/>
              <w:bottom w:val="single" w:sz="4" w:space="0" w:color="000000"/>
              <w:right w:val="single" w:sz="4" w:space="0" w:color="000000"/>
            </w:tcBorders>
            <w:noWrap/>
            <w:vAlign w:val="bottom"/>
          </w:tcPr>
          <w:p w:rsidR="004A27E8" w:rsidRPr="001D3810" w:rsidRDefault="004A27E8" w:rsidP="00A77D01">
            <w:pPr>
              <w:jc w:val="center"/>
              <w:rPr>
                <w:rFonts w:ascii="Arial Narrow" w:hAnsi="Arial Narrow" w:cs="Arial Narrow"/>
                <w:b/>
                <w:bCs/>
                <w:color w:val="333399"/>
                <w:sz w:val="24"/>
                <w:szCs w:val="24"/>
              </w:rPr>
            </w:pPr>
            <w:r w:rsidRPr="001D3810">
              <w:rPr>
                <w:rFonts w:ascii="Arial Narrow" w:hAnsi="Arial Narrow" w:cs="Arial Narrow"/>
                <w:b/>
                <w:bCs/>
                <w:color w:val="333399"/>
                <w:sz w:val="24"/>
                <w:szCs w:val="24"/>
              </w:rPr>
              <w:t>0%</w:t>
            </w:r>
          </w:p>
        </w:tc>
      </w:tr>
      <w:tr w:rsidR="004A27E8" w:rsidRPr="001D3810" w:rsidTr="00A77D01">
        <w:trPr>
          <w:trHeight w:val="255"/>
          <w:jc w:val="center"/>
        </w:trPr>
        <w:tc>
          <w:tcPr>
            <w:tcW w:w="1054" w:type="dxa"/>
            <w:tcBorders>
              <w:top w:val="nil"/>
              <w:left w:val="single" w:sz="4" w:space="0" w:color="000000"/>
              <w:bottom w:val="single" w:sz="4" w:space="0" w:color="000000"/>
              <w:right w:val="single" w:sz="4" w:space="0" w:color="000000"/>
            </w:tcBorders>
            <w:noWrap/>
            <w:vAlign w:val="bottom"/>
          </w:tcPr>
          <w:p w:rsidR="004A27E8" w:rsidRPr="001D3810" w:rsidRDefault="004A27E8" w:rsidP="00A77D01">
            <w:pPr>
              <w:jc w:val="both"/>
              <w:rPr>
                <w:rFonts w:ascii="Arial Narrow" w:hAnsi="Arial Narrow" w:cs="Arial Narrow"/>
                <w:b/>
                <w:bCs/>
                <w:i/>
                <w:iCs/>
                <w:sz w:val="24"/>
                <w:szCs w:val="24"/>
              </w:rPr>
            </w:pPr>
            <w:r w:rsidRPr="001D3810">
              <w:rPr>
                <w:rFonts w:ascii="Arial Narrow" w:hAnsi="Arial Narrow" w:cs="Arial Narrow"/>
                <w:b/>
                <w:bCs/>
                <w:i/>
                <w:iCs/>
                <w:sz w:val="24"/>
                <w:szCs w:val="24"/>
              </w:rPr>
              <w:t>Rango 2</w:t>
            </w:r>
          </w:p>
        </w:tc>
        <w:tc>
          <w:tcPr>
            <w:tcW w:w="1529" w:type="dxa"/>
            <w:tcBorders>
              <w:top w:val="nil"/>
              <w:left w:val="nil"/>
              <w:bottom w:val="single" w:sz="4" w:space="0" w:color="000000"/>
              <w:right w:val="single" w:sz="4" w:space="0" w:color="000000"/>
            </w:tcBorders>
            <w:noWrap/>
            <w:vAlign w:val="bottom"/>
          </w:tcPr>
          <w:p w:rsidR="004A27E8" w:rsidRPr="001D3810" w:rsidRDefault="00875825" w:rsidP="00A77D01">
            <w:pPr>
              <w:jc w:val="center"/>
              <w:rPr>
                <w:rFonts w:ascii="Arial Narrow" w:hAnsi="Arial Narrow" w:cs="Arial Narrow"/>
                <w:sz w:val="24"/>
                <w:szCs w:val="24"/>
              </w:rPr>
            </w:pPr>
            <w:r>
              <w:rPr>
                <w:rFonts w:ascii="Arial Narrow" w:hAnsi="Arial Narrow" w:cs="Arial Narrow"/>
                <w:sz w:val="24"/>
                <w:szCs w:val="24"/>
              </w:rPr>
              <w:t>75</w:t>
            </w:r>
          </w:p>
        </w:tc>
        <w:tc>
          <w:tcPr>
            <w:tcW w:w="1774" w:type="dxa"/>
            <w:tcBorders>
              <w:top w:val="nil"/>
              <w:left w:val="nil"/>
              <w:bottom w:val="single" w:sz="4" w:space="0" w:color="000000"/>
              <w:right w:val="single" w:sz="4" w:space="0" w:color="000000"/>
            </w:tcBorders>
            <w:vAlign w:val="bottom"/>
          </w:tcPr>
          <w:p w:rsidR="004A27E8" w:rsidRPr="001D3810" w:rsidRDefault="00875825" w:rsidP="00A77D01">
            <w:pPr>
              <w:jc w:val="center"/>
              <w:rPr>
                <w:rFonts w:ascii="Arial Narrow" w:hAnsi="Arial Narrow" w:cs="Arial Narrow"/>
                <w:sz w:val="24"/>
                <w:szCs w:val="24"/>
              </w:rPr>
            </w:pPr>
            <w:r>
              <w:rPr>
                <w:rFonts w:ascii="Arial Narrow" w:hAnsi="Arial Narrow" w:cs="Arial Narrow"/>
                <w:sz w:val="24"/>
                <w:szCs w:val="24"/>
              </w:rPr>
              <w:t>85</w:t>
            </w:r>
          </w:p>
        </w:tc>
        <w:tc>
          <w:tcPr>
            <w:tcW w:w="1603" w:type="dxa"/>
            <w:tcBorders>
              <w:top w:val="nil"/>
              <w:left w:val="nil"/>
              <w:bottom w:val="single" w:sz="4" w:space="0" w:color="000000"/>
              <w:right w:val="single" w:sz="4" w:space="0" w:color="000000"/>
            </w:tcBorders>
            <w:noWrap/>
            <w:vAlign w:val="bottom"/>
          </w:tcPr>
          <w:p w:rsidR="004A27E8" w:rsidRPr="001D3810" w:rsidRDefault="004A27E8" w:rsidP="00A77D01">
            <w:pPr>
              <w:jc w:val="center"/>
              <w:rPr>
                <w:rFonts w:ascii="Arial Narrow" w:hAnsi="Arial Narrow" w:cs="Arial Narrow"/>
                <w:b/>
                <w:bCs/>
                <w:color w:val="333399"/>
                <w:sz w:val="24"/>
                <w:szCs w:val="24"/>
              </w:rPr>
            </w:pPr>
            <w:r w:rsidRPr="001D3810">
              <w:rPr>
                <w:rFonts w:ascii="Arial Narrow" w:hAnsi="Arial Narrow" w:cs="Arial Narrow"/>
                <w:b/>
                <w:bCs/>
                <w:color w:val="333399"/>
                <w:sz w:val="24"/>
                <w:szCs w:val="24"/>
              </w:rPr>
              <w:t>5%</w:t>
            </w:r>
          </w:p>
        </w:tc>
      </w:tr>
      <w:tr w:rsidR="004A27E8" w:rsidRPr="001D3810" w:rsidTr="00A77D01">
        <w:trPr>
          <w:trHeight w:val="255"/>
          <w:jc w:val="center"/>
        </w:trPr>
        <w:tc>
          <w:tcPr>
            <w:tcW w:w="1054" w:type="dxa"/>
            <w:tcBorders>
              <w:top w:val="nil"/>
              <w:left w:val="single" w:sz="4" w:space="0" w:color="000000"/>
              <w:bottom w:val="single" w:sz="4" w:space="0" w:color="000000"/>
              <w:right w:val="single" w:sz="4" w:space="0" w:color="000000"/>
            </w:tcBorders>
            <w:noWrap/>
            <w:vAlign w:val="bottom"/>
          </w:tcPr>
          <w:p w:rsidR="004A27E8" w:rsidRPr="001D3810" w:rsidRDefault="004A27E8" w:rsidP="00A77D01">
            <w:pPr>
              <w:jc w:val="both"/>
              <w:rPr>
                <w:rFonts w:ascii="Arial Narrow" w:hAnsi="Arial Narrow" w:cs="Arial Narrow"/>
                <w:b/>
                <w:bCs/>
                <w:i/>
                <w:iCs/>
                <w:sz w:val="24"/>
                <w:szCs w:val="24"/>
              </w:rPr>
            </w:pPr>
            <w:r w:rsidRPr="001D3810">
              <w:rPr>
                <w:rFonts w:ascii="Arial Narrow" w:hAnsi="Arial Narrow" w:cs="Arial Narrow"/>
                <w:b/>
                <w:bCs/>
                <w:i/>
                <w:iCs/>
                <w:sz w:val="24"/>
                <w:szCs w:val="24"/>
              </w:rPr>
              <w:t>Rango 3</w:t>
            </w:r>
          </w:p>
        </w:tc>
        <w:tc>
          <w:tcPr>
            <w:tcW w:w="1529" w:type="dxa"/>
            <w:tcBorders>
              <w:top w:val="nil"/>
              <w:left w:val="nil"/>
              <w:bottom w:val="single" w:sz="4" w:space="0" w:color="000000"/>
              <w:right w:val="single" w:sz="4" w:space="0" w:color="000000"/>
            </w:tcBorders>
            <w:noWrap/>
            <w:vAlign w:val="bottom"/>
          </w:tcPr>
          <w:p w:rsidR="004A27E8" w:rsidRPr="001D3810" w:rsidRDefault="00875825" w:rsidP="00A77D01">
            <w:pPr>
              <w:jc w:val="center"/>
              <w:rPr>
                <w:rFonts w:ascii="Arial Narrow" w:hAnsi="Arial Narrow" w:cs="Arial Narrow"/>
                <w:sz w:val="24"/>
                <w:szCs w:val="24"/>
              </w:rPr>
            </w:pPr>
            <w:r>
              <w:rPr>
                <w:rFonts w:ascii="Arial Narrow" w:hAnsi="Arial Narrow" w:cs="Arial Narrow"/>
                <w:sz w:val="24"/>
                <w:szCs w:val="24"/>
              </w:rPr>
              <w:t>65</w:t>
            </w:r>
          </w:p>
        </w:tc>
        <w:tc>
          <w:tcPr>
            <w:tcW w:w="1774" w:type="dxa"/>
            <w:tcBorders>
              <w:top w:val="nil"/>
              <w:left w:val="nil"/>
              <w:bottom w:val="single" w:sz="4" w:space="0" w:color="000000"/>
              <w:right w:val="single" w:sz="4" w:space="0" w:color="000000"/>
            </w:tcBorders>
            <w:vAlign w:val="bottom"/>
          </w:tcPr>
          <w:p w:rsidR="004A27E8" w:rsidRPr="001D3810" w:rsidRDefault="00806D3F" w:rsidP="00806D3F">
            <w:pPr>
              <w:jc w:val="center"/>
              <w:rPr>
                <w:rFonts w:ascii="Arial Narrow" w:hAnsi="Arial Narrow" w:cs="Arial Narrow"/>
                <w:sz w:val="24"/>
                <w:szCs w:val="24"/>
              </w:rPr>
            </w:pPr>
            <w:r>
              <w:rPr>
                <w:rFonts w:ascii="Arial Narrow" w:hAnsi="Arial Narrow" w:cs="Arial Narrow"/>
                <w:sz w:val="24"/>
                <w:szCs w:val="24"/>
              </w:rPr>
              <w:t>7</w:t>
            </w:r>
            <w:r w:rsidR="00875825">
              <w:rPr>
                <w:rFonts w:ascii="Arial Narrow" w:hAnsi="Arial Narrow" w:cs="Arial Narrow"/>
                <w:sz w:val="24"/>
                <w:szCs w:val="24"/>
              </w:rPr>
              <w:t>5</w:t>
            </w:r>
          </w:p>
        </w:tc>
        <w:tc>
          <w:tcPr>
            <w:tcW w:w="1603" w:type="dxa"/>
            <w:tcBorders>
              <w:top w:val="nil"/>
              <w:left w:val="nil"/>
              <w:bottom w:val="single" w:sz="4" w:space="0" w:color="000000"/>
              <w:right w:val="single" w:sz="4" w:space="0" w:color="000000"/>
            </w:tcBorders>
            <w:noWrap/>
            <w:vAlign w:val="bottom"/>
          </w:tcPr>
          <w:p w:rsidR="004A27E8" w:rsidRPr="001D3810" w:rsidRDefault="004A27E8" w:rsidP="00A77D01">
            <w:pPr>
              <w:jc w:val="center"/>
              <w:rPr>
                <w:rFonts w:ascii="Arial Narrow" w:hAnsi="Arial Narrow" w:cs="Arial Narrow"/>
                <w:b/>
                <w:bCs/>
                <w:color w:val="333399"/>
                <w:sz w:val="24"/>
                <w:szCs w:val="24"/>
              </w:rPr>
            </w:pPr>
            <w:r w:rsidRPr="001D3810">
              <w:rPr>
                <w:rFonts w:ascii="Arial Narrow" w:hAnsi="Arial Narrow" w:cs="Arial Narrow"/>
                <w:b/>
                <w:bCs/>
                <w:color w:val="333399"/>
                <w:sz w:val="24"/>
                <w:szCs w:val="24"/>
              </w:rPr>
              <w:t>10%</w:t>
            </w:r>
          </w:p>
        </w:tc>
      </w:tr>
    </w:tbl>
    <w:p w:rsidR="004A27E8" w:rsidRDefault="004A27E8" w:rsidP="004A27E8">
      <w:pPr>
        <w:ind w:left="360"/>
        <w:jc w:val="both"/>
        <w:rPr>
          <w:rFonts w:ascii="Arial Narrow" w:hAnsi="Arial Narrow"/>
          <w:b/>
          <w:sz w:val="24"/>
          <w:szCs w:val="24"/>
        </w:rPr>
      </w:pPr>
    </w:p>
    <w:p w:rsidR="004A27E8" w:rsidRPr="00D30050" w:rsidRDefault="004A27E8" w:rsidP="004A27E8">
      <w:pPr>
        <w:ind w:left="360"/>
        <w:jc w:val="both"/>
        <w:rPr>
          <w:rFonts w:ascii="Arial Narrow" w:hAnsi="Arial Narrow" w:cs="Arial Narrow"/>
          <w:sz w:val="24"/>
          <w:szCs w:val="24"/>
        </w:rPr>
      </w:pPr>
    </w:p>
    <w:p w:rsidR="004A27E8" w:rsidRDefault="004A27E8" w:rsidP="004A27E8">
      <w:pPr>
        <w:ind w:left="360"/>
        <w:jc w:val="both"/>
        <w:rPr>
          <w:rFonts w:ascii="Arial Narrow" w:hAnsi="Arial Narrow" w:cs="Arial Narrow"/>
          <w:sz w:val="24"/>
          <w:szCs w:val="24"/>
        </w:rPr>
      </w:pPr>
      <w:r w:rsidRPr="00D30050">
        <w:rPr>
          <w:rFonts w:ascii="Arial Narrow" w:hAnsi="Arial Narrow" w:cs="Arial Narrow"/>
          <w:sz w:val="24"/>
          <w:szCs w:val="24"/>
        </w:rPr>
        <w:t>Los valores extremos se consideran pertenecientes al rango anterior, por</w:t>
      </w:r>
      <w:r>
        <w:rPr>
          <w:rFonts w:ascii="Arial Narrow" w:hAnsi="Arial Narrow" w:cs="Arial Narrow"/>
          <w:sz w:val="24"/>
          <w:szCs w:val="24"/>
        </w:rPr>
        <w:t xml:space="preserve"> </w:t>
      </w:r>
      <w:r w:rsidRPr="00D30050">
        <w:rPr>
          <w:rFonts w:ascii="Arial Narrow" w:hAnsi="Arial Narrow" w:cs="Arial Narrow"/>
          <w:sz w:val="24"/>
          <w:szCs w:val="24"/>
        </w:rPr>
        <w:t xml:space="preserve">ejemplo, </w:t>
      </w:r>
      <w:r w:rsidR="00875825">
        <w:rPr>
          <w:rFonts w:ascii="Arial Narrow" w:hAnsi="Arial Narrow" w:cs="Arial Narrow"/>
          <w:sz w:val="24"/>
          <w:szCs w:val="24"/>
        </w:rPr>
        <w:t>un valor de indicador igual a 75</w:t>
      </w:r>
      <w:r w:rsidRPr="00D30050">
        <w:rPr>
          <w:rFonts w:ascii="Arial Narrow" w:hAnsi="Arial Narrow" w:cs="Arial Narrow"/>
          <w:sz w:val="24"/>
          <w:szCs w:val="24"/>
        </w:rPr>
        <w:t>, se co</w:t>
      </w:r>
      <w:r w:rsidR="00875825">
        <w:rPr>
          <w:rFonts w:ascii="Arial Narrow" w:hAnsi="Arial Narrow" w:cs="Arial Narrow"/>
          <w:sz w:val="24"/>
          <w:szCs w:val="24"/>
        </w:rPr>
        <w:t>nsidera perteneciente al rango 2</w:t>
      </w:r>
      <w:r>
        <w:rPr>
          <w:rFonts w:ascii="Arial Narrow" w:hAnsi="Arial Narrow" w:cs="Arial Narrow"/>
          <w:sz w:val="24"/>
          <w:szCs w:val="24"/>
        </w:rPr>
        <w:t xml:space="preserve"> </w:t>
      </w:r>
      <w:r w:rsidR="00875825">
        <w:rPr>
          <w:rFonts w:ascii="Arial Narrow" w:hAnsi="Arial Narrow" w:cs="Arial Narrow"/>
          <w:sz w:val="24"/>
          <w:szCs w:val="24"/>
        </w:rPr>
        <w:t>y no al rango 3</w:t>
      </w:r>
      <w:r w:rsidRPr="00D30050">
        <w:rPr>
          <w:rFonts w:ascii="Arial Narrow" w:hAnsi="Arial Narrow" w:cs="Arial Narrow"/>
          <w:sz w:val="24"/>
          <w:szCs w:val="24"/>
        </w:rPr>
        <w:t>.</w:t>
      </w:r>
    </w:p>
    <w:p w:rsidR="004A27E8" w:rsidRPr="00D30050" w:rsidRDefault="004A27E8" w:rsidP="004A27E8">
      <w:pPr>
        <w:ind w:left="360"/>
        <w:jc w:val="both"/>
        <w:rPr>
          <w:rFonts w:ascii="Arial Narrow" w:hAnsi="Arial Narrow" w:cs="Arial Narrow"/>
          <w:sz w:val="24"/>
          <w:szCs w:val="24"/>
        </w:rPr>
      </w:pPr>
    </w:p>
    <w:p w:rsidR="004A27E8" w:rsidRPr="00D30050" w:rsidRDefault="004A27E8" w:rsidP="004A27E8">
      <w:pPr>
        <w:ind w:left="360"/>
        <w:jc w:val="both"/>
        <w:rPr>
          <w:rFonts w:ascii="Arial Narrow" w:hAnsi="Arial Narrow" w:cs="Arial Narrow"/>
          <w:sz w:val="24"/>
          <w:szCs w:val="24"/>
        </w:rPr>
      </w:pPr>
      <w:r w:rsidRPr="00D30050">
        <w:rPr>
          <w:rFonts w:ascii="Arial Narrow" w:hAnsi="Arial Narrow" w:cs="Arial Narrow"/>
          <w:sz w:val="24"/>
          <w:szCs w:val="24"/>
        </w:rPr>
        <w:t xml:space="preserve">El </w:t>
      </w:r>
      <w:r w:rsidRPr="00B32E97">
        <w:rPr>
          <w:rFonts w:ascii="Arial Narrow" w:hAnsi="Arial Narrow" w:cs="Arial Narrow"/>
          <w:sz w:val="24"/>
          <w:szCs w:val="24"/>
        </w:rPr>
        <w:t>valor de penalidad obtenido</w:t>
      </w:r>
      <w:r w:rsidRPr="00D30050">
        <w:rPr>
          <w:rFonts w:ascii="Arial Narrow" w:hAnsi="Arial Narrow" w:cs="Arial Narrow"/>
          <w:sz w:val="24"/>
          <w:szCs w:val="24"/>
        </w:rPr>
        <w:t>, se aplicara como porcentaje a descontar de la</w:t>
      </w:r>
      <w:r>
        <w:rPr>
          <w:rFonts w:ascii="Arial Narrow" w:hAnsi="Arial Narrow" w:cs="Arial Narrow"/>
          <w:sz w:val="24"/>
          <w:szCs w:val="24"/>
        </w:rPr>
        <w:t xml:space="preserve"> </w:t>
      </w:r>
      <w:r w:rsidRPr="00D30050">
        <w:rPr>
          <w:rFonts w:ascii="Arial Narrow" w:hAnsi="Arial Narrow" w:cs="Arial Narrow"/>
          <w:sz w:val="24"/>
          <w:szCs w:val="24"/>
        </w:rPr>
        <w:t>facturación del mes correspondiente.</w:t>
      </w:r>
    </w:p>
    <w:p w:rsidR="004A27E8" w:rsidRDefault="004A27E8" w:rsidP="004A27E8">
      <w:pPr>
        <w:ind w:left="709"/>
        <w:jc w:val="both"/>
        <w:rPr>
          <w:rFonts w:ascii="Arial Narrow" w:hAnsi="Arial Narrow"/>
          <w:sz w:val="24"/>
          <w:szCs w:val="24"/>
        </w:rPr>
      </w:pPr>
    </w:p>
    <w:p w:rsidR="004A27E8" w:rsidRDefault="004A27E8" w:rsidP="004A27E8">
      <w:pPr>
        <w:ind w:left="349"/>
        <w:jc w:val="both"/>
        <w:rPr>
          <w:rFonts w:ascii="Arial Narrow" w:hAnsi="Arial Narrow" w:cs="Arial Narrow"/>
          <w:sz w:val="24"/>
          <w:szCs w:val="24"/>
        </w:rPr>
      </w:pPr>
      <w:r>
        <w:rPr>
          <w:rFonts w:ascii="Arial Narrow" w:hAnsi="Arial Narrow" w:cs="Arial Narrow"/>
          <w:sz w:val="24"/>
          <w:szCs w:val="24"/>
        </w:rPr>
        <w:t xml:space="preserve">3. </w:t>
      </w:r>
      <w:r w:rsidRPr="00A41173">
        <w:rPr>
          <w:rFonts w:ascii="Arial Narrow" w:hAnsi="Arial Narrow" w:cs="Arial Narrow"/>
          <w:b/>
          <w:sz w:val="24"/>
          <w:szCs w:val="24"/>
        </w:rPr>
        <w:t>Cláusula de recurrencia</w:t>
      </w:r>
      <w:r w:rsidRPr="001D3810">
        <w:rPr>
          <w:rFonts w:ascii="Arial Narrow" w:hAnsi="Arial Narrow" w:cs="Arial Narrow"/>
          <w:sz w:val="24"/>
          <w:szCs w:val="24"/>
        </w:rPr>
        <w:t>:</w:t>
      </w:r>
      <w:r w:rsidRPr="00C05FCC">
        <w:rPr>
          <w:rFonts w:ascii="Arial Narrow" w:hAnsi="Arial Narrow" w:cs="Arial Narrow"/>
          <w:sz w:val="24"/>
          <w:szCs w:val="24"/>
        </w:rPr>
        <w:t xml:space="preserve"> </w:t>
      </w:r>
      <w:r w:rsidRPr="001D3810">
        <w:rPr>
          <w:rFonts w:ascii="Arial Narrow" w:hAnsi="Arial Narrow" w:cs="Arial Narrow"/>
          <w:sz w:val="24"/>
          <w:szCs w:val="24"/>
        </w:rPr>
        <w:t>puesto</w:t>
      </w:r>
      <w:r w:rsidRPr="00C05FCC">
        <w:rPr>
          <w:rFonts w:ascii="Arial Narrow" w:hAnsi="Arial Narrow" w:cs="Arial Narrow"/>
          <w:sz w:val="24"/>
          <w:szCs w:val="24"/>
        </w:rPr>
        <w:t xml:space="preserve"> </w:t>
      </w:r>
      <w:r w:rsidRPr="001D3810">
        <w:rPr>
          <w:rFonts w:ascii="Arial Narrow" w:hAnsi="Arial Narrow" w:cs="Arial Narrow"/>
          <w:sz w:val="24"/>
          <w:szCs w:val="24"/>
        </w:rPr>
        <w:t>que</w:t>
      </w:r>
      <w:r w:rsidRPr="00C05FCC">
        <w:rPr>
          <w:rFonts w:ascii="Arial Narrow" w:hAnsi="Arial Narrow" w:cs="Arial Narrow"/>
          <w:sz w:val="24"/>
          <w:szCs w:val="24"/>
        </w:rPr>
        <w:t xml:space="preserve"> </w:t>
      </w:r>
      <w:r w:rsidRPr="001D3810">
        <w:rPr>
          <w:rFonts w:ascii="Arial Narrow" w:hAnsi="Arial Narrow" w:cs="Arial Narrow"/>
          <w:sz w:val="24"/>
          <w:szCs w:val="24"/>
        </w:rPr>
        <w:t>el</w:t>
      </w:r>
      <w:r w:rsidRPr="00C05FCC">
        <w:rPr>
          <w:rFonts w:ascii="Arial Narrow" w:hAnsi="Arial Narrow" w:cs="Arial Narrow"/>
          <w:sz w:val="24"/>
          <w:szCs w:val="24"/>
        </w:rPr>
        <w:t xml:space="preserve"> </w:t>
      </w:r>
      <w:r w:rsidRPr="001D3810">
        <w:rPr>
          <w:rFonts w:ascii="Arial Narrow" w:hAnsi="Arial Narrow" w:cs="Arial Narrow"/>
          <w:sz w:val="24"/>
          <w:szCs w:val="24"/>
        </w:rPr>
        <w:t>objetivo</w:t>
      </w:r>
      <w:r w:rsidRPr="00C05FCC">
        <w:rPr>
          <w:rFonts w:ascii="Arial Narrow" w:hAnsi="Arial Narrow" w:cs="Arial Narrow"/>
          <w:sz w:val="24"/>
          <w:szCs w:val="24"/>
        </w:rPr>
        <w:t xml:space="preserve"> </w:t>
      </w:r>
      <w:r w:rsidRPr="001D3810">
        <w:rPr>
          <w:rFonts w:ascii="Arial Narrow" w:hAnsi="Arial Narrow" w:cs="Arial Narrow"/>
          <w:sz w:val="24"/>
          <w:szCs w:val="24"/>
        </w:rPr>
        <w:t>de</w:t>
      </w:r>
      <w:r w:rsidRPr="00C05FCC">
        <w:rPr>
          <w:rFonts w:ascii="Arial Narrow" w:hAnsi="Arial Narrow" w:cs="Arial Narrow"/>
          <w:sz w:val="24"/>
          <w:szCs w:val="24"/>
        </w:rPr>
        <w:t xml:space="preserve"> </w:t>
      </w:r>
      <w:r w:rsidRPr="001D3810">
        <w:rPr>
          <w:rFonts w:ascii="Arial Narrow" w:hAnsi="Arial Narrow" w:cs="Arial Narrow"/>
          <w:sz w:val="24"/>
          <w:szCs w:val="24"/>
        </w:rPr>
        <w:t>este</w:t>
      </w:r>
      <w:r w:rsidRPr="00C05FCC">
        <w:rPr>
          <w:rFonts w:ascii="Arial Narrow" w:hAnsi="Arial Narrow" w:cs="Arial Narrow"/>
          <w:sz w:val="24"/>
          <w:szCs w:val="24"/>
        </w:rPr>
        <w:t xml:space="preserve"> </w:t>
      </w:r>
      <w:r w:rsidRPr="001D3810">
        <w:rPr>
          <w:rFonts w:ascii="Arial Narrow" w:hAnsi="Arial Narrow" w:cs="Arial Narrow"/>
          <w:sz w:val="24"/>
          <w:szCs w:val="24"/>
        </w:rPr>
        <w:t>planteamiento</w:t>
      </w:r>
      <w:r w:rsidRPr="00C05FCC">
        <w:rPr>
          <w:rFonts w:ascii="Arial Narrow" w:hAnsi="Arial Narrow" w:cs="Arial Narrow"/>
          <w:sz w:val="24"/>
          <w:szCs w:val="24"/>
        </w:rPr>
        <w:t xml:space="preserve"> </w:t>
      </w:r>
      <w:r w:rsidRPr="001D3810">
        <w:rPr>
          <w:rFonts w:ascii="Arial Narrow" w:hAnsi="Arial Narrow" w:cs="Arial Narrow"/>
          <w:sz w:val="24"/>
          <w:szCs w:val="24"/>
        </w:rPr>
        <w:t>es</w:t>
      </w:r>
      <w:r w:rsidRPr="00C05FCC">
        <w:rPr>
          <w:rFonts w:ascii="Arial Narrow" w:hAnsi="Arial Narrow" w:cs="Arial Narrow"/>
          <w:sz w:val="24"/>
          <w:szCs w:val="24"/>
        </w:rPr>
        <w:t xml:space="preserve"> </w:t>
      </w:r>
      <w:r w:rsidRPr="001D3810">
        <w:rPr>
          <w:rFonts w:ascii="Arial Narrow" w:hAnsi="Arial Narrow" w:cs="Arial Narrow"/>
          <w:sz w:val="24"/>
          <w:szCs w:val="24"/>
        </w:rPr>
        <w:t>ir</w:t>
      </w:r>
      <w:r w:rsidRPr="00C05FCC">
        <w:rPr>
          <w:rFonts w:ascii="Arial Narrow" w:hAnsi="Arial Narrow" w:cs="Arial Narrow"/>
          <w:sz w:val="24"/>
          <w:szCs w:val="24"/>
        </w:rPr>
        <w:t xml:space="preserve"> </w:t>
      </w:r>
      <w:r w:rsidRPr="001D3810">
        <w:rPr>
          <w:rFonts w:ascii="Arial Narrow" w:hAnsi="Arial Narrow" w:cs="Arial Narrow"/>
          <w:sz w:val="24"/>
          <w:szCs w:val="24"/>
        </w:rPr>
        <w:t>mejorando</w:t>
      </w:r>
      <w:r w:rsidRPr="00C05FCC">
        <w:rPr>
          <w:rFonts w:ascii="Arial Narrow" w:hAnsi="Arial Narrow" w:cs="Arial Narrow"/>
          <w:sz w:val="24"/>
          <w:szCs w:val="24"/>
        </w:rPr>
        <w:t xml:space="preserve"> </w:t>
      </w:r>
      <w:r w:rsidRPr="001D3810">
        <w:rPr>
          <w:rFonts w:ascii="Arial Narrow" w:hAnsi="Arial Narrow" w:cs="Arial Narrow"/>
          <w:sz w:val="24"/>
          <w:szCs w:val="24"/>
        </w:rPr>
        <w:t>mes</w:t>
      </w:r>
      <w:r w:rsidRPr="00C05FCC">
        <w:rPr>
          <w:rFonts w:ascii="Arial Narrow" w:hAnsi="Arial Narrow" w:cs="Arial Narrow"/>
          <w:sz w:val="24"/>
          <w:szCs w:val="24"/>
        </w:rPr>
        <w:t xml:space="preserve"> </w:t>
      </w:r>
      <w:r w:rsidRPr="001D3810">
        <w:rPr>
          <w:rFonts w:ascii="Arial Narrow" w:hAnsi="Arial Narrow" w:cs="Arial Narrow"/>
          <w:sz w:val="24"/>
          <w:szCs w:val="24"/>
        </w:rPr>
        <w:t>a</w:t>
      </w:r>
      <w:r w:rsidRPr="00C05FCC">
        <w:rPr>
          <w:rFonts w:ascii="Arial Narrow" w:hAnsi="Arial Narrow" w:cs="Arial Narrow"/>
          <w:sz w:val="24"/>
          <w:szCs w:val="24"/>
        </w:rPr>
        <w:t xml:space="preserve"> </w:t>
      </w:r>
      <w:r w:rsidRPr="001D3810">
        <w:rPr>
          <w:rFonts w:ascii="Arial Narrow" w:hAnsi="Arial Narrow" w:cs="Arial Narrow"/>
          <w:sz w:val="24"/>
          <w:szCs w:val="24"/>
        </w:rPr>
        <w:t>mes</w:t>
      </w:r>
      <w:r w:rsidRPr="00C05FCC">
        <w:rPr>
          <w:rFonts w:ascii="Arial Narrow" w:hAnsi="Arial Narrow" w:cs="Arial Narrow"/>
          <w:sz w:val="24"/>
          <w:szCs w:val="24"/>
        </w:rPr>
        <w:t xml:space="preserve"> </w:t>
      </w:r>
      <w:r w:rsidRPr="001D3810">
        <w:rPr>
          <w:rFonts w:ascii="Arial Narrow" w:hAnsi="Arial Narrow" w:cs="Arial Narrow"/>
          <w:sz w:val="24"/>
          <w:szCs w:val="24"/>
        </w:rPr>
        <w:t>el</w:t>
      </w:r>
      <w:r w:rsidRPr="00C05FCC">
        <w:rPr>
          <w:rFonts w:ascii="Arial Narrow" w:hAnsi="Arial Narrow" w:cs="Arial Narrow"/>
          <w:sz w:val="24"/>
          <w:szCs w:val="24"/>
        </w:rPr>
        <w:t xml:space="preserve"> </w:t>
      </w:r>
      <w:r w:rsidRPr="001D3810">
        <w:rPr>
          <w:rFonts w:ascii="Arial Narrow" w:hAnsi="Arial Narrow" w:cs="Arial Narrow"/>
          <w:sz w:val="24"/>
          <w:szCs w:val="24"/>
        </w:rPr>
        <w:t>servicio,</w:t>
      </w:r>
      <w:r w:rsidRPr="00C05FCC">
        <w:rPr>
          <w:rFonts w:ascii="Arial Narrow" w:hAnsi="Arial Narrow" w:cs="Arial Narrow"/>
          <w:sz w:val="24"/>
          <w:szCs w:val="24"/>
        </w:rPr>
        <w:t xml:space="preserve"> </w:t>
      </w:r>
      <w:r w:rsidRPr="001D3810">
        <w:rPr>
          <w:rFonts w:ascii="Arial Narrow" w:hAnsi="Arial Narrow" w:cs="Arial Narrow"/>
          <w:sz w:val="24"/>
          <w:szCs w:val="24"/>
        </w:rPr>
        <w:t>aquellos</w:t>
      </w:r>
      <w:r w:rsidRPr="00C05FCC">
        <w:rPr>
          <w:rFonts w:ascii="Arial Narrow" w:hAnsi="Arial Narrow" w:cs="Arial Narrow"/>
          <w:sz w:val="24"/>
          <w:szCs w:val="24"/>
        </w:rPr>
        <w:t xml:space="preserve"> </w:t>
      </w:r>
      <w:r w:rsidRPr="001D3810">
        <w:rPr>
          <w:rFonts w:ascii="Arial Narrow" w:hAnsi="Arial Narrow" w:cs="Arial Narrow"/>
          <w:sz w:val="24"/>
          <w:szCs w:val="24"/>
        </w:rPr>
        <w:t>indicadores</w:t>
      </w:r>
      <w:r w:rsidRPr="00C05FCC">
        <w:rPr>
          <w:rFonts w:ascii="Arial Narrow" w:hAnsi="Arial Narrow" w:cs="Arial Narrow"/>
          <w:sz w:val="24"/>
          <w:szCs w:val="24"/>
        </w:rPr>
        <w:t xml:space="preserve"> </w:t>
      </w:r>
      <w:r w:rsidRPr="001D3810">
        <w:rPr>
          <w:rFonts w:ascii="Arial Narrow" w:hAnsi="Arial Narrow" w:cs="Arial Narrow"/>
          <w:sz w:val="24"/>
          <w:szCs w:val="24"/>
        </w:rPr>
        <w:t>cuyo</w:t>
      </w:r>
      <w:r w:rsidRPr="00C05FCC">
        <w:rPr>
          <w:rFonts w:ascii="Arial Narrow" w:hAnsi="Arial Narrow" w:cs="Arial Narrow"/>
          <w:sz w:val="24"/>
          <w:szCs w:val="24"/>
        </w:rPr>
        <w:t xml:space="preserve"> </w:t>
      </w:r>
      <w:r w:rsidRPr="001D3810">
        <w:rPr>
          <w:rFonts w:ascii="Arial Narrow" w:hAnsi="Arial Narrow" w:cs="Arial Narrow"/>
          <w:sz w:val="24"/>
          <w:szCs w:val="24"/>
        </w:rPr>
        <w:t>incumplimiento</w:t>
      </w:r>
      <w:r w:rsidRPr="00C05FCC">
        <w:rPr>
          <w:rFonts w:ascii="Arial Narrow" w:hAnsi="Arial Narrow" w:cs="Arial Narrow"/>
          <w:sz w:val="24"/>
          <w:szCs w:val="24"/>
        </w:rPr>
        <w:t xml:space="preserve"> </w:t>
      </w:r>
      <w:r w:rsidRPr="001D3810">
        <w:rPr>
          <w:rFonts w:ascii="Arial Narrow" w:hAnsi="Arial Narrow" w:cs="Arial Narrow"/>
          <w:sz w:val="24"/>
          <w:szCs w:val="24"/>
        </w:rPr>
        <w:t>se</w:t>
      </w:r>
      <w:r w:rsidRPr="00C05FCC">
        <w:rPr>
          <w:rFonts w:ascii="Arial Narrow" w:hAnsi="Arial Narrow" w:cs="Arial Narrow"/>
          <w:sz w:val="24"/>
          <w:szCs w:val="24"/>
        </w:rPr>
        <w:t xml:space="preserve"> </w:t>
      </w:r>
      <w:r w:rsidRPr="001D3810">
        <w:rPr>
          <w:rFonts w:ascii="Arial Narrow" w:hAnsi="Arial Narrow" w:cs="Arial Narrow"/>
          <w:sz w:val="24"/>
          <w:szCs w:val="24"/>
        </w:rPr>
        <w:t>repita</w:t>
      </w:r>
      <w:r w:rsidRPr="00C05FCC">
        <w:rPr>
          <w:rFonts w:ascii="Arial Narrow" w:hAnsi="Arial Narrow" w:cs="Arial Narrow"/>
          <w:sz w:val="24"/>
          <w:szCs w:val="24"/>
        </w:rPr>
        <w:t xml:space="preserve"> </w:t>
      </w:r>
      <w:r w:rsidRPr="001D3810">
        <w:rPr>
          <w:rFonts w:ascii="Arial Narrow" w:hAnsi="Arial Narrow" w:cs="Arial Narrow"/>
          <w:sz w:val="24"/>
          <w:szCs w:val="24"/>
        </w:rPr>
        <w:t>más</w:t>
      </w:r>
      <w:r w:rsidRPr="00C05FCC">
        <w:rPr>
          <w:rFonts w:ascii="Arial Narrow" w:hAnsi="Arial Narrow" w:cs="Arial Narrow"/>
          <w:sz w:val="24"/>
          <w:szCs w:val="24"/>
        </w:rPr>
        <w:t xml:space="preserve"> </w:t>
      </w:r>
      <w:r w:rsidRPr="001D3810">
        <w:rPr>
          <w:rFonts w:ascii="Arial Narrow" w:hAnsi="Arial Narrow" w:cs="Arial Narrow"/>
          <w:sz w:val="24"/>
          <w:szCs w:val="24"/>
        </w:rPr>
        <w:t>de</w:t>
      </w:r>
      <w:r w:rsidRPr="00C05FCC">
        <w:rPr>
          <w:rFonts w:ascii="Arial Narrow" w:hAnsi="Arial Narrow" w:cs="Arial Narrow"/>
          <w:sz w:val="24"/>
          <w:szCs w:val="24"/>
        </w:rPr>
        <w:t xml:space="preserve"> </w:t>
      </w:r>
      <w:r w:rsidRPr="001D3810">
        <w:rPr>
          <w:rFonts w:ascii="Arial Narrow" w:hAnsi="Arial Narrow" w:cs="Arial Narrow"/>
          <w:sz w:val="24"/>
          <w:szCs w:val="24"/>
        </w:rPr>
        <w:t>tres</w:t>
      </w:r>
      <w:r w:rsidRPr="00C05FCC">
        <w:rPr>
          <w:rFonts w:ascii="Arial Narrow" w:hAnsi="Arial Narrow" w:cs="Arial Narrow"/>
          <w:sz w:val="24"/>
          <w:szCs w:val="24"/>
        </w:rPr>
        <w:t xml:space="preserve"> </w:t>
      </w:r>
      <w:r w:rsidRPr="001D3810">
        <w:rPr>
          <w:rFonts w:ascii="Arial Narrow" w:hAnsi="Arial Narrow" w:cs="Arial Narrow"/>
          <w:sz w:val="24"/>
          <w:szCs w:val="24"/>
        </w:rPr>
        <w:t>meses</w:t>
      </w:r>
      <w:r w:rsidRPr="00C05FCC">
        <w:rPr>
          <w:rFonts w:ascii="Arial Narrow" w:hAnsi="Arial Narrow" w:cs="Arial Narrow"/>
          <w:sz w:val="24"/>
          <w:szCs w:val="24"/>
        </w:rPr>
        <w:t xml:space="preserve"> </w:t>
      </w:r>
      <w:r w:rsidRPr="001D3810">
        <w:rPr>
          <w:rFonts w:ascii="Arial Narrow" w:hAnsi="Arial Narrow" w:cs="Arial Narrow"/>
          <w:sz w:val="24"/>
          <w:szCs w:val="24"/>
        </w:rPr>
        <w:t>sin</w:t>
      </w:r>
      <w:r w:rsidRPr="00C05FCC">
        <w:rPr>
          <w:rFonts w:ascii="Arial Narrow" w:hAnsi="Arial Narrow" w:cs="Arial Narrow"/>
          <w:sz w:val="24"/>
          <w:szCs w:val="24"/>
        </w:rPr>
        <w:t xml:space="preserve"> </w:t>
      </w:r>
      <w:r w:rsidRPr="001D3810">
        <w:rPr>
          <w:rFonts w:ascii="Arial Narrow" w:hAnsi="Arial Narrow" w:cs="Arial Narrow"/>
          <w:sz w:val="24"/>
          <w:szCs w:val="24"/>
        </w:rPr>
        <w:t>causa</w:t>
      </w:r>
      <w:r w:rsidRPr="00C05FCC">
        <w:rPr>
          <w:rFonts w:ascii="Arial Narrow" w:hAnsi="Arial Narrow" w:cs="Arial Narrow"/>
          <w:sz w:val="24"/>
          <w:szCs w:val="24"/>
        </w:rPr>
        <w:t xml:space="preserve"> </w:t>
      </w:r>
      <w:r w:rsidRPr="001D3810">
        <w:rPr>
          <w:rFonts w:ascii="Arial Narrow" w:hAnsi="Arial Narrow" w:cs="Arial Narrow"/>
          <w:sz w:val="24"/>
          <w:szCs w:val="24"/>
        </w:rPr>
        <w:t>justificada</w:t>
      </w:r>
      <w:r w:rsidRPr="00C05FCC">
        <w:rPr>
          <w:rFonts w:ascii="Arial Narrow" w:hAnsi="Arial Narrow" w:cs="Arial Narrow"/>
          <w:sz w:val="24"/>
          <w:szCs w:val="24"/>
        </w:rPr>
        <w:t xml:space="preserve"> </w:t>
      </w:r>
      <w:r w:rsidRPr="001D3810">
        <w:rPr>
          <w:rFonts w:ascii="Arial Narrow" w:hAnsi="Arial Narrow" w:cs="Arial Narrow"/>
          <w:sz w:val="24"/>
          <w:szCs w:val="24"/>
        </w:rPr>
        <w:t>y</w:t>
      </w:r>
      <w:r w:rsidRPr="00C05FCC">
        <w:rPr>
          <w:rFonts w:ascii="Arial Narrow" w:hAnsi="Arial Narrow" w:cs="Arial Narrow"/>
          <w:sz w:val="24"/>
          <w:szCs w:val="24"/>
        </w:rPr>
        <w:t xml:space="preserve"> </w:t>
      </w:r>
      <w:r w:rsidRPr="001D3810">
        <w:rPr>
          <w:rFonts w:ascii="Arial Narrow" w:hAnsi="Arial Narrow" w:cs="Arial Narrow"/>
          <w:sz w:val="24"/>
          <w:szCs w:val="24"/>
        </w:rPr>
        <w:t>aceptada</w:t>
      </w:r>
      <w:r w:rsidRPr="00C05FCC">
        <w:rPr>
          <w:rFonts w:ascii="Arial Narrow" w:hAnsi="Arial Narrow" w:cs="Arial Narrow"/>
          <w:sz w:val="24"/>
          <w:szCs w:val="24"/>
        </w:rPr>
        <w:t xml:space="preserve"> </w:t>
      </w:r>
      <w:r w:rsidRPr="001D3810">
        <w:rPr>
          <w:rFonts w:ascii="Arial Narrow" w:hAnsi="Arial Narrow" w:cs="Arial Narrow"/>
          <w:sz w:val="24"/>
          <w:szCs w:val="24"/>
        </w:rPr>
        <w:t>por</w:t>
      </w:r>
      <w:r w:rsidRPr="00C05FCC">
        <w:rPr>
          <w:rFonts w:ascii="Arial Narrow" w:hAnsi="Arial Narrow" w:cs="Arial Narrow"/>
          <w:sz w:val="24"/>
          <w:szCs w:val="24"/>
        </w:rPr>
        <w:t xml:space="preserve"> </w:t>
      </w:r>
      <w:r w:rsidRPr="001D3810">
        <w:rPr>
          <w:rFonts w:ascii="Arial Narrow" w:hAnsi="Arial Narrow" w:cs="Arial Narrow"/>
          <w:sz w:val="24"/>
          <w:szCs w:val="24"/>
        </w:rPr>
        <w:t>IFEMA,</w:t>
      </w:r>
      <w:r w:rsidRPr="00C05FCC">
        <w:rPr>
          <w:rFonts w:ascii="Arial Narrow" w:hAnsi="Arial Narrow" w:cs="Arial Narrow"/>
          <w:sz w:val="24"/>
          <w:szCs w:val="24"/>
        </w:rPr>
        <w:t xml:space="preserve"> </w:t>
      </w:r>
      <w:r>
        <w:rPr>
          <w:rFonts w:ascii="Arial Narrow" w:hAnsi="Arial Narrow" w:cs="Arial Narrow"/>
          <w:sz w:val="24"/>
          <w:szCs w:val="24"/>
        </w:rPr>
        <w:t>aumentará</w:t>
      </w:r>
      <w:r w:rsidRPr="001D3810">
        <w:rPr>
          <w:rFonts w:ascii="Arial Narrow" w:hAnsi="Arial Narrow" w:cs="Arial Narrow"/>
          <w:sz w:val="24"/>
          <w:szCs w:val="24"/>
        </w:rPr>
        <w:t>n</w:t>
      </w:r>
      <w:r w:rsidRPr="00C05FCC">
        <w:rPr>
          <w:rFonts w:ascii="Arial Narrow" w:hAnsi="Arial Narrow" w:cs="Arial Narrow"/>
          <w:sz w:val="24"/>
          <w:szCs w:val="24"/>
        </w:rPr>
        <w:t xml:space="preserve"> </w:t>
      </w:r>
      <w:r w:rsidRPr="001D3810">
        <w:rPr>
          <w:rFonts w:ascii="Arial Narrow" w:hAnsi="Arial Narrow" w:cs="Arial Narrow"/>
          <w:sz w:val="24"/>
          <w:szCs w:val="24"/>
        </w:rPr>
        <w:t>su</w:t>
      </w:r>
      <w:r w:rsidRPr="00C05FCC">
        <w:rPr>
          <w:rFonts w:ascii="Arial Narrow" w:hAnsi="Arial Narrow" w:cs="Arial Narrow"/>
          <w:sz w:val="24"/>
          <w:szCs w:val="24"/>
        </w:rPr>
        <w:t xml:space="preserve"> </w:t>
      </w:r>
      <w:r w:rsidRPr="001D3810">
        <w:rPr>
          <w:rFonts w:ascii="Arial Narrow" w:hAnsi="Arial Narrow" w:cs="Arial Narrow"/>
          <w:sz w:val="24"/>
          <w:szCs w:val="24"/>
        </w:rPr>
        <w:t>criticidad</w:t>
      </w:r>
      <w:r w:rsidRPr="00C05FCC">
        <w:rPr>
          <w:rFonts w:ascii="Arial Narrow" w:hAnsi="Arial Narrow" w:cs="Arial Narrow"/>
          <w:sz w:val="24"/>
          <w:szCs w:val="24"/>
        </w:rPr>
        <w:t xml:space="preserve"> </w:t>
      </w:r>
      <w:r w:rsidRPr="001D3810">
        <w:rPr>
          <w:rFonts w:ascii="Arial Narrow" w:hAnsi="Arial Narrow" w:cs="Arial Narrow"/>
          <w:sz w:val="24"/>
          <w:szCs w:val="24"/>
        </w:rPr>
        <w:t>y</w:t>
      </w:r>
      <w:r w:rsidRPr="00C05FCC">
        <w:rPr>
          <w:rFonts w:ascii="Arial Narrow" w:hAnsi="Arial Narrow" w:cs="Arial Narrow"/>
          <w:sz w:val="24"/>
          <w:szCs w:val="24"/>
        </w:rPr>
        <w:t xml:space="preserve"> </w:t>
      </w:r>
      <w:r w:rsidRPr="001D3810">
        <w:rPr>
          <w:rFonts w:ascii="Arial Narrow" w:hAnsi="Arial Narrow" w:cs="Arial Narrow"/>
          <w:sz w:val="24"/>
          <w:szCs w:val="24"/>
        </w:rPr>
        <w:t>por</w:t>
      </w:r>
      <w:r w:rsidRPr="00C05FCC">
        <w:rPr>
          <w:rFonts w:ascii="Arial Narrow" w:hAnsi="Arial Narrow" w:cs="Arial Narrow"/>
          <w:sz w:val="24"/>
          <w:szCs w:val="24"/>
        </w:rPr>
        <w:t xml:space="preserve"> </w:t>
      </w:r>
      <w:r w:rsidRPr="001D3810">
        <w:rPr>
          <w:rFonts w:ascii="Arial Narrow" w:hAnsi="Arial Narrow" w:cs="Arial Narrow"/>
          <w:sz w:val="24"/>
          <w:szCs w:val="24"/>
        </w:rPr>
        <w:t>lo</w:t>
      </w:r>
      <w:r w:rsidRPr="00C05FCC">
        <w:rPr>
          <w:rFonts w:ascii="Arial Narrow" w:hAnsi="Arial Narrow" w:cs="Arial Narrow"/>
          <w:sz w:val="24"/>
          <w:szCs w:val="24"/>
        </w:rPr>
        <w:t xml:space="preserve"> </w:t>
      </w:r>
      <w:r w:rsidRPr="001D3810">
        <w:rPr>
          <w:rFonts w:ascii="Arial Narrow" w:hAnsi="Arial Narrow" w:cs="Arial Narrow"/>
          <w:sz w:val="24"/>
          <w:szCs w:val="24"/>
        </w:rPr>
        <w:t>tanto</w:t>
      </w:r>
      <w:r w:rsidRPr="00C05FCC">
        <w:rPr>
          <w:rFonts w:ascii="Arial Narrow" w:hAnsi="Arial Narrow" w:cs="Arial Narrow"/>
          <w:sz w:val="24"/>
          <w:szCs w:val="24"/>
        </w:rPr>
        <w:t xml:space="preserve"> </w:t>
      </w:r>
      <w:r w:rsidRPr="001D3810">
        <w:rPr>
          <w:rFonts w:ascii="Arial Narrow" w:hAnsi="Arial Narrow" w:cs="Arial Narrow"/>
          <w:sz w:val="24"/>
          <w:szCs w:val="24"/>
        </w:rPr>
        <w:t>su</w:t>
      </w:r>
      <w:r w:rsidRPr="00C05FCC">
        <w:rPr>
          <w:rFonts w:ascii="Arial Narrow" w:hAnsi="Arial Narrow" w:cs="Arial Narrow"/>
          <w:sz w:val="24"/>
          <w:szCs w:val="24"/>
        </w:rPr>
        <w:t xml:space="preserve"> </w:t>
      </w:r>
      <w:r w:rsidRPr="001D3810">
        <w:rPr>
          <w:rFonts w:ascii="Arial Narrow" w:hAnsi="Arial Narrow" w:cs="Arial Narrow"/>
          <w:sz w:val="24"/>
          <w:szCs w:val="24"/>
        </w:rPr>
        <w:t>peso,</w:t>
      </w:r>
      <w:r w:rsidRPr="00C05FCC">
        <w:rPr>
          <w:rFonts w:ascii="Arial Narrow" w:hAnsi="Arial Narrow" w:cs="Arial Narrow"/>
          <w:sz w:val="24"/>
          <w:szCs w:val="24"/>
        </w:rPr>
        <w:t xml:space="preserve"> </w:t>
      </w:r>
      <w:r w:rsidRPr="001D3810">
        <w:rPr>
          <w:rFonts w:ascii="Arial Narrow" w:hAnsi="Arial Narrow" w:cs="Arial Narrow"/>
          <w:sz w:val="24"/>
          <w:szCs w:val="24"/>
        </w:rPr>
        <w:t>hasta</w:t>
      </w:r>
      <w:r w:rsidRPr="00C05FCC">
        <w:rPr>
          <w:rFonts w:ascii="Arial Narrow" w:hAnsi="Arial Narrow" w:cs="Arial Narrow"/>
          <w:sz w:val="24"/>
          <w:szCs w:val="24"/>
        </w:rPr>
        <w:t xml:space="preserve"> </w:t>
      </w:r>
      <w:r w:rsidRPr="001D3810">
        <w:rPr>
          <w:rFonts w:ascii="Arial Narrow" w:hAnsi="Arial Narrow" w:cs="Arial Narrow"/>
          <w:sz w:val="24"/>
          <w:szCs w:val="24"/>
        </w:rPr>
        <w:t>que</w:t>
      </w:r>
      <w:r w:rsidRPr="00C05FCC">
        <w:rPr>
          <w:rFonts w:ascii="Arial Narrow" w:hAnsi="Arial Narrow" w:cs="Arial Narrow"/>
          <w:sz w:val="24"/>
          <w:szCs w:val="24"/>
        </w:rPr>
        <w:t xml:space="preserve"> </w:t>
      </w:r>
      <w:r w:rsidRPr="001D3810">
        <w:rPr>
          <w:rFonts w:ascii="Arial Narrow" w:hAnsi="Arial Narrow" w:cs="Arial Narrow"/>
          <w:sz w:val="24"/>
          <w:szCs w:val="24"/>
        </w:rPr>
        <w:t>se</w:t>
      </w:r>
      <w:r w:rsidRPr="00C05FCC">
        <w:rPr>
          <w:rFonts w:ascii="Arial Narrow" w:hAnsi="Arial Narrow" w:cs="Arial Narrow"/>
          <w:sz w:val="24"/>
          <w:szCs w:val="24"/>
        </w:rPr>
        <w:t xml:space="preserve"> </w:t>
      </w:r>
      <w:r w:rsidRPr="001D3810">
        <w:rPr>
          <w:rFonts w:ascii="Arial Narrow" w:hAnsi="Arial Narrow" w:cs="Arial Narrow"/>
          <w:sz w:val="24"/>
          <w:szCs w:val="24"/>
        </w:rPr>
        <w:t>cumplan.</w:t>
      </w:r>
    </w:p>
    <w:p w:rsidR="004A27E8" w:rsidRDefault="004A27E8" w:rsidP="004A27E8">
      <w:pPr>
        <w:ind w:left="709"/>
        <w:jc w:val="both"/>
        <w:rPr>
          <w:rFonts w:ascii="Arial Narrow" w:hAnsi="Arial Narrow"/>
          <w:sz w:val="24"/>
          <w:szCs w:val="24"/>
        </w:rPr>
      </w:pPr>
    </w:p>
    <w:p w:rsidR="004A27E8" w:rsidRDefault="004A27E8" w:rsidP="004A27E8">
      <w:pPr>
        <w:ind w:left="349"/>
        <w:jc w:val="both"/>
        <w:rPr>
          <w:rFonts w:ascii="Arial Narrow" w:hAnsi="Arial Narrow" w:cs="Arial Narrow"/>
          <w:sz w:val="24"/>
          <w:szCs w:val="24"/>
        </w:rPr>
      </w:pPr>
      <w:r w:rsidRPr="001D3810">
        <w:rPr>
          <w:rFonts w:ascii="Arial Narrow" w:hAnsi="Arial Narrow" w:cs="Arial Narrow"/>
          <w:sz w:val="24"/>
          <w:szCs w:val="24"/>
        </w:rPr>
        <w:t>Por</w:t>
      </w:r>
      <w:r w:rsidRPr="001D3810">
        <w:rPr>
          <w:rFonts w:ascii="Arial Narrow" w:hAnsi="Arial Narrow"/>
          <w:sz w:val="24"/>
          <w:szCs w:val="24"/>
        </w:rPr>
        <w:t xml:space="preserve"> </w:t>
      </w:r>
      <w:r w:rsidRPr="001D3810">
        <w:rPr>
          <w:rFonts w:ascii="Arial Narrow" w:hAnsi="Arial Narrow" w:cs="Arial Narrow"/>
          <w:sz w:val="24"/>
          <w:szCs w:val="24"/>
        </w:rPr>
        <w:t>ejemplo,</w:t>
      </w:r>
      <w:r w:rsidRPr="001D3810">
        <w:rPr>
          <w:rFonts w:ascii="Arial Narrow" w:hAnsi="Arial Narrow"/>
          <w:sz w:val="24"/>
          <w:szCs w:val="24"/>
        </w:rPr>
        <w:t xml:space="preserve"> </w:t>
      </w:r>
      <w:r w:rsidRPr="001D3810">
        <w:rPr>
          <w:rFonts w:ascii="Arial Narrow" w:hAnsi="Arial Narrow" w:cs="Arial Narrow"/>
          <w:sz w:val="24"/>
          <w:szCs w:val="24"/>
        </w:rPr>
        <w:t>un</w:t>
      </w:r>
      <w:r w:rsidRPr="001D3810">
        <w:rPr>
          <w:rFonts w:ascii="Arial Narrow" w:hAnsi="Arial Narrow"/>
          <w:sz w:val="24"/>
          <w:szCs w:val="24"/>
        </w:rPr>
        <w:t xml:space="preserve"> </w:t>
      </w:r>
      <w:r w:rsidRPr="001D3810">
        <w:rPr>
          <w:rFonts w:ascii="Arial Narrow" w:hAnsi="Arial Narrow" w:cs="Arial Narrow"/>
          <w:sz w:val="24"/>
          <w:szCs w:val="24"/>
        </w:rPr>
        <w:t>indicador</w:t>
      </w:r>
      <w:r w:rsidRPr="001D3810">
        <w:rPr>
          <w:rFonts w:ascii="Arial Narrow" w:hAnsi="Arial Narrow"/>
          <w:sz w:val="24"/>
          <w:szCs w:val="24"/>
        </w:rPr>
        <w:t xml:space="preserve"> </w:t>
      </w:r>
      <w:r w:rsidRPr="001D3810">
        <w:rPr>
          <w:rFonts w:ascii="Arial Narrow" w:hAnsi="Arial Narrow" w:cs="Arial Narrow"/>
          <w:sz w:val="24"/>
          <w:szCs w:val="24"/>
        </w:rPr>
        <w:t>que</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incumple</w:t>
      </w:r>
      <w:r w:rsidRPr="001D3810">
        <w:rPr>
          <w:rFonts w:ascii="Arial Narrow" w:hAnsi="Arial Narrow"/>
          <w:sz w:val="24"/>
          <w:szCs w:val="24"/>
        </w:rPr>
        <w:t xml:space="preserve"> </w:t>
      </w:r>
      <w:r w:rsidRPr="001D3810">
        <w:rPr>
          <w:rFonts w:ascii="Arial Narrow" w:hAnsi="Arial Narrow" w:cs="Arial Narrow"/>
          <w:sz w:val="24"/>
          <w:szCs w:val="24"/>
        </w:rPr>
        <w:t>en</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tercer</w:t>
      </w:r>
      <w:r w:rsidRPr="001D3810">
        <w:rPr>
          <w:rFonts w:ascii="Arial Narrow" w:hAnsi="Arial Narrow"/>
          <w:sz w:val="24"/>
          <w:szCs w:val="24"/>
        </w:rPr>
        <w:t xml:space="preserve"> </w:t>
      </w:r>
      <w:r w:rsidRPr="001D3810">
        <w:rPr>
          <w:rFonts w:ascii="Arial Narrow" w:hAnsi="Arial Narrow" w:cs="Arial Narrow"/>
          <w:sz w:val="24"/>
          <w:szCs w:val="24"/>
        </w:rPr>
        <w:t>mes</w:t>
      </w:r>
      <w:r w:rsidRPr="001D3810">
        <w:rPr>
          <w:rFonts w:ascii="Arial Narrow" w:hAnsi="Arial Narrow"/>
          <w:sz w:val="24"/>
          <w:szCs w:val="24"/>
        </w:rPr>
        <w:t xml:space="preserve"> </w:t>
      </w:r>
      <w:r w:rsidRPr="001D3810">
        <w:rPr>
          <w:rFonts w:ascii="Arial Narrow" w:hAnsi="Arial Narrow" w:cs="Arial Narrow"/>
          <w:sz w:val="24"/>
          <w:szCs w:val="24"/>
        </w:rPr>
        <w:t>consecutivo,</w:t>
      </w:r>
      <w:r w:rsidRPr="001D3810">
        <w:rPr>
          <w:rFonts w:ascii="Arial Narrow" w:hAnsi="Arial Narrow"/>
          <w:sz w:val="24"/>
          <w:szCs w:val="24"/>
        </w:rPr>
        <w:t xml:space="preserve"> </w:t>
      </w:r>
      <w:r w:rsidRPr="001D3810">
        <w:rPr>
          <w:rFonts w:ascii="Arial Narrow" w:hAnsi="Arial Narrow" w:cs="Arial Narrow"/>
          <w:sz w:val="24"/>
          <w:szCs w:val="24"/>
        </w:rPr>
        <w:t>si</w:t>
      </w:r>
      <w:r w:rsidRPr="001D3810">
        <w:rPr>
          <w:rFonts w:ascii="Arial Narrow" w:hAnsi="Arial Narrow"/>
          <w:sz w:val="24"/>
          <w:szCs w:val="24"/>
        </w:rPr>
        <w:t xml:space="preserve"> </w:t>
      </w:r>
      <w:r w:rsidRPr="001D3810">
        <w:rPr>
          <w:rFonts w:ascii="Arial Narrow" w:hAnsi="Arial Narrow" w:cs="Arial Narrow"/>
          <w:sz w:val="24"/>
          <w:szCs w:val="24"/>
        </w:rPr>
        <w:t>es</w:t>
      </w:r>
      <w:r w:rsidRPr="001D3810">
        <w:rPr>
          <w:rFonts w:ascii="Arial Narrow" w:hAnsi="Arial Narrow"/>
          <w:sz w:val="24"/>
          <w:szCs w:val="24"/>
        </w:rPr>
        <w:t xml:space="preserve"> </w:t>
      </w:r>
      <w:r w:rsidRPr="001D3810">
        <w:rPr>
          <w:rFonts w:ascii="Arial Narrow" w:hAnsi="Arial Narrow" w:cs="Arial Narrow"/>
          <w:sz w:val="24"/>
          <w:szCs w:val="24"/>
        </w:rPr>
        <w:t>no</w:t>
      </w:r>
      <w:r w:rsidRPr="001D3810">
        <w:rPr>
          <w:rFonts w:ascii="Arial Narrow" w:hAnsi="Arial Narrow"/>
          <w:sz w:val="24"/>
          <w:szCs w:val="24"/>
        </w:rPr>
        <w:t xml:space="preserve"> </w:t>
      </w:r>
      <w:r>
        <w:rPr>
          <w:rFonts w:ascii="Arial Narrow" w:hAnsi="Arial Narrow"/>
          <w:sz w:val="24"/>
          <w:szCs w:val="24"/>
        </w:rPr>
        <w:t xml:space="preserve"> c</w:t>
      </w:r>
      <w:r w:rsidRPr="001D3810">
        <w:rPr>
          <w:rFonts w:ascii="Arial Narrow" w:hAnsi="Arial Narrow" w:cs="Arial Narrow"/>
          <w:sz w:val="24"/>
          <w:szCs w:val="24"/>
        </w:rPr>
        <w:t>rítico</w:t>
      </w:r>
      <w:r w:rsidRPr="001D3810">
        <w:rPr>
          <w:rFonts w:ascii="Arial Narrow" w:hAnsi="Arial Narrow"/>
          <w:sz w:val="24"/>
          <w:szCs w:val="24"/>
        </w:rPr>
        <w:t xml:space="preserve"> </w:t>
      </w:r>
      <w:r w:rsidRPr="001D3810">
        <w:rPr>
          <w:rFonts w:ascii="Arial Narrow" w:hAnsi="Arial Narrow" w:cs="Arial Narrow"/>
          <w:sz w:val="24"/>
          <w:szCs w:val="24"/>
        </w:rPr>
        <w:t>pasará</w:t>
      </w:r>
      <w:r w:rsidRPr="001D3810">
        <w:rPr>
          <w:rFonts w:ascii="Arial Narrow" w:hAnsi="Arial Narrow"/>
          <w:sz w:val="24"/>
          <w:szCs w:val="24"/>
        </w:rPr>
        <w:t xml:space="preserve"> </w:t>
      </w:r>
      <w:r w:rsidRPr="001D3810">
        <w:rPr>
          <w:rFonts w:ascii="Arial Narrow" w:hAnsi="Arial Narrow" w:cs="Arial Narrow"/>
          <w:sz w:val="24"/>
          <w:szCs w:val="24"/>
        </w:rPr>
        <w:t>a</w:t>
      </w:r>
      <w:r w:rsidRPr="001D3810">
        <w:rPr>
          <w:rFonts w:ascii="Arial Narrow" w:hAnsi="Arial Narrow"/>
          <w:sz w:val="24"/>
          <w:szCs w:val="24"/>
        </w:rPr>
        <w:t xml:space="preserve"> </w:t>
      </w:r>
      <w:r w:rsidRPr="001D3810">
        <w:rPr>
          <w:rFonts w:ascii="Arial Narrow" w:hAnsi="Arial Narrow" w:cs="Arial Narrow"/>
          <w:sz w:val="24"/>
          <w:szCs w:val="24"/>
        </w:rPr>
        <w:t>ser</w:t>
      </w:r>
      <w:r w:rsidRPr="001D3810">
        <w:rPr>
          <w:rFonts w:ascii="Arial Narrow" w:hAnsi="Arial Narrow"/>
          <w:sz w:val="24"/>
          <w:szCs w:val="24"/>
        </w:rPr>
        <w:t xml:space="preserve"> </w:t>
      </w:r>
      <w:r w:rsidRPr="001D3810">
        <w:rPr>
          <w:rFonts w:ascii="Arial Narrow" w:hAnsi="Arial Narrow" w:cs="Arial Narrow"/>
          <w:sz w:val="24"/>
          <w:szCs w:val="24"/>
        </w:rPr>
        <w:t>crítico</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peso</w:t>
      </w:r>
      <w:r w:rsidRPr="001D3810">
        <w:rPr>
          <w:rFonts w:ascii="Arial Narrow" w:hAnsi="Arial Narrow"/>
          <w:sz w:val="24"/>
          <w:szCs w:val="24"/>
        </w:rPr>
        <w:t xml:space="preserve"> </w:t>
      </w:r>
      <w:r w:rsidRPr="001D3810">
        <w:rPr>
          <w:rFonts w:ascii="Arial Narrow" w:hAnsi="Arial Narrow" w:cs="Arial Narrow"/>
          <w:sz w:val="24"/>
          <w:szCs w:val="24"/>
        </w:rPr>
        <w:t>1,5),</w:t>
      </w:r>
      <w:r w:rsidRPr="001D3810">
        <w:rPr>
          <w:rFonts w:ascii="Arial Narrow" w:hAnsi="Arial Narrow"/>
          <w:sz w:val="24"/>
          <w:szCs w:val="24"/>
        </w:rPr>
        <w:t xml:space="preserve"> </w:t>
      </w:r>
      <w:r w:rsidRPr="001D3810">
        <w:rPr>
          <w:rFonts w:ascii="Arial Narrow" w:hAnsi="Arial Narrow" w:cs="Arial Narrow"/>
          <w:sz w:val="24"/>
          <w:szCs w:val="24"/>
        </w:rPr>
        <w:t>o</w:t>
      </w:r>
      <w:r w:rsidRPr="001D3810">
        <w:rPr>
          <w:rFonts w:ascii="Arial Narrow" w:hAnsi="Arial Narrow"/>
          <w:sz w:val="24"/>
          <w:szCs w:val="24"/>
        </w:rPr>
        <w:t xml:space="preserve"> </w:t>
      </w:r>
      <w:r w:rsidRPr="001D3810">
        <w:rPr>
          <w:rFonts w:ascii="Arial Narrow" w:hAnsi="Arial Narrow" w:cs="Arial Narrow"/>
          <w:sz w:val="24"/>
          <w:szCs w:val="24"/>
        </w:rPr>
        <w:t>si</w:t>
      </w:r>
      <w:r w:rsidRPr="001D3810">
        <w:rPr>
          <w:rFonts w:ascii="Arial Narrow" w:hAnsi="Arial Narrow"/>
          <w:sz w:val="24"/>
          <w:szCs w:val="24"/>
        </w:rPr>
        <w:t xml:space="preserve"> </w:t>
      </w:r>
      <w:r w:rsidRPr="001D3810">
        <w:rPr>
          <w:rFonts w:ascii="Arial Narrow" w:hAnsi="Arial Narrow" w:cs="Arial Narrow"/>
          <w:sz w:val="24"/>
          <w:szCs w:val="24"/>
        </w:rPr>
        <w:t>es</w:t>
      </w:r>
      <w:r w:rsidRPr="001D3810">
        <w:rPr>
          <w:rFonts w:ascii="Arial Narrow" w:hAnsi="Arial Narrow"/>
          <w:sz w:val="24"/>
          <w:szCs w:val="24"/>
        </w:rPr>
        <w:t xml:space="preserve"> </w:t>
      </w:r>
      <w:r w:rsidRPr="001D3810">
        <w:rPr>
          <w:rFonts w:ascii="Arial Narrow" w:hAnsi="Arial Narrow" w:cs="Arial Narrow"/>
          <w:sz w:val="24"/>
          <w:szCs w:val="24"/>
        </w:rPr>
        <w:t>crítico</w:t>
      </w:r>
      <w:r w:rsidRPr="001D3810">
        <w:rPr>
          <w:rFonts w:ascii="Arial Narrow" w:hAnsi="Arial Narrow"/>
          <w:sz w:val="24"/>
          <w:szCs w:val="24"/>
        </w:rPr>
        <w:t xml:space="preserve"> </w:t>
      </w:r>
      <w:r w:rsidRPr="001D3810">
        <w:rPr>
          <w:rFonts w:ascii="Arial Narrow" w:hAnsi="Arial Narrow" w:cs="Arial Narrow"/>
          <w:sz w:val="24"/>
          <w:szCs w:val="24"/>
        </w:rPr>
        <w:t>pasará</w:t>
      </w:r>
      <w:r w:rsidRPr="001D3810">
        <w:rPr>
          <w:rFonts w:ascii="Arial Narrow" w:hAnsi="Arial Narrow"/>
          <w:sz w:val="24"/>
          <w:szCs w:val="24"/>
        </w:rPr>
        <w:t xml:space="preserve"> </w:t>
      </w:r>
      <w:r w:rsidRPr="001D3810">
        <w:rPr>
          <w:rFonts w:ascii="Arial Narrow" w:hAnsi="Arial Narrow" w:cs="Arial Narrow"/>
          <w:sz w:val="24"/>
          <w:szCs w:val="24"/>
        </w:rPr>
        <w:t>a</w:t>
      </w:r>
      <w:r w:rsidRPr="001D3810">
        <w:rPr>
          <w:rFonts w:ascii="Arial Narrow" w:hAnsi="Arial Narrow"/>
          <w:sz w:val="24"/>
          <w:szCs w:val="24"/>
        </w:rPr>
        <w:t xml:space="preserve"> </w:t>
      </w:r>
      <w:r w:rsidRPr="001D3810">
        <w:rPr>
          <w:rFonts w:ascii="Arial Narrow" w:hAnsi="Arial Narrow" w:cs="Arial Narrow"/>
          <w:sz w:val="24"/>
          <w:szCs w:val="24"/>
        </w:rPr>
        <w:t>ser</w:t>
      </w:r>
      <w:r w:rsidRPr="001D3810">
        <w:rPr>
          <w:rFonts w:ascii="Arial Narrow" w:hAnsi="Arial Narrow"/>
          <w:sz w:val="24"/>
          <w:szCs w:val="24"/>
        </w:rPr>
        <w:t xml:space="preserve"> </w:t>
      </w:r>
      <w:r w:rsidRPr="001D3810">
        <w:rPr>
          <w:rFonts w:ascii="Arial Narrow" w:hAnsi="Arial Narrow" w:cs="Arial Narrow"/>
          <w:sz w:val="24"/>
          <w:szCs w:val="24"/>
        </w:rPr>
        <w:t>muy</w:t>
      </w:r>
      <w:r w:rsidRPr="001D3810">
        <w:rPr>
          <w:rFonts w:ascii="Arial Narrow" w:hAnsi="Arial Narrow"/>
          <w:sz w:val="24"/>
          <w:szCs w:val="24"/>
        </w:rPr>
        <w:t xml:space="preserve"> </w:t>
      </w:r>
      <w:r w:rsidRPr="001D3810">
        <w:rPr>
          <w:rFonts w:ascii="Arial Narrow" w:hAnsi="Arial Narrow" w:cs="Arial Narrow"/>
          <w:sz w:val="24"/>
          <w:szCs w:val="24"/>
        </w:rPr>
        <w:t>crítico</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peso</w:t>
      </w:r>
      <w:r w:rsidRPr="001D3810">
        <w:rPr>
          <w:rFonts w:ascii="Arial Narrow" w:hAnsi="Arial Narrow"/>
          <w:sz w:val="24"/>
          <w:szCs w:val="24"/>
        </w:rPr>
        <w:t xml:space="preserve"> </w:t>
      </w:r>
      <w:r w:rsidRPr="001D3810">
        <w:rPr>
          <w:rFonts w:ascii="Arial Narrow" w:hAnsi="Arial Narrow" w:cs="Arial Narrow"/>
          <w:sz w:val="24"/>
          <w:szCs w:val="24"/>
        </w:rPr>
        <w:t>2),</w:t>
      </w:r>
      <w:r w:rsidRPr="001D3810">
        <w:rPr>
          <w:rFonts w:ascii="Arial Narrow" w:hAnsi="Arial Narrow"/>
          <w:sz w:val="24"/>
          <w:szCs w:val="24"/>
        </w:rPr>
        <w:t xml:space="preserve"> </w:t>
      </w:r>
      <w:r w:rsidRPr="001D3810">
        <w:rPr>
          <w:rFonts w:ascii="Arial Narrow" w:hAnsi="Arial Narrow" w:cs="Arial Narrow"/>
          <w:sz w:val="24"/>
          <w:szCs w:val="24"/>
        </w:rPr>
        <w:t>a</w:t>
      </w:r>
      <w:r w:rsidRPr="001D3810">
        <w:rPr>
          <w:rFonts w:ascii="Arial Narrow" w:hAnsi="Arial Narrow"/>
          <w:sz w:val="24"/>
          <w:szCs w:val="24"/>
        </w:rPr>
        <w:t xml:space="preserve"> </w:t>
      </w:r>
      <w:r w:rsidRPr="001D3810">
        <w:rPr>
          <w:rFonts w:ascii="Arial Narrow" w:hAnsi="Arial Narrow" w:cs="Arial Narrow"/>
          <w:sz w:val="24"/>
          <w:szCs w:val="24"/>
        </w:rPr>
        <w:t>partir</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ese</w:t>
      </w:r>
      <w:r w:rsidRPr="001D3810">
        <w:rPr>
          <w:rFonts w:ascii="Arial Narrow" w:hAnsi="Arial Narrow"/>
          <w:sz w:val="24"/>
          <w:szCs w:val="24"/>
        </w:rPr>
        <w:t xml:space="preserve"> </w:t>
      </w:r>
      <w:r w:rsidRPr="001D3810">
        <w:rPr>
          <w:rFonts w:ascii="Arial Narrow" w:hAnsi="Arial Narrow" w:cs="Arial Narrow"/>
          <w:sz w:val="24"/>
          <w:szCs w:val="24"/>
        </w:rPr>
        <w:t>momento</w:t>
      </w:r>
      <w:r w:rsidRPr="001D3810">
        <w:rPr>
          <w:rFonts w:ascii="Arial Narrow" w:hAnsi="Arial Narrow"/>
          <w:sz w:val="24"/>
          <w:szCs w:val="24"/>
        </w:rPr>
        <w:t xml:space="preserve"> </w:t>
      </w:r>
      <w:r w:rsidRPr="001D3810">
        <w:rPr>
          <w:rFonts w:ascii="Arial Narrow" w:hAnsi="Arial Narrow" w:cs="Arial Narrow"/>
          <w:sz w:val="24"/>
          <w:szCs w:val="24"/>
        </w:rPr>
        <w:t>para</w:t>
      </w:r>
      <w:r w:rsidRPr="001D3810">
        <w:rPr>
          <w:rFonts w:ascii="Arial Narrow" w:hAnsi="Arial Narrow"/>
          <w:sz w:val="24"/>
          <w:szCs w:val="24"/>
        </w:rPr>
        <w:t xml:space="preserve"> </w:t>
      </w:r>
      <w:r w:rsidRPr="001D3810">
        <w:rPr>
          <w:rFonts w:ascii="Arial Narrow" w:hAnsi="Arial Narrow" w:cs="Arial Narrow"/>
          <w:sz w:val="24"/>
          <w:szCs w:val="24"/>
        </w:rPr>
        <w:t>todos</w:t>
      </w:r>
      <w:r w:rsidRPr="001D3810">
        <w:rPr>
          <w:rFonts w:ascii="Arial Narrow" w:hAnsi="Arial Narrow"/>
          <w:sz w:val="24"/>
          <w:szCs w:val="24"/>
        </w:rPr>
        <w:t xml:space="preserve"> </w:t>
      </w:r>
      <w:r w:rsidRPr="001D3810">
        <w:rPr>
          <w:rFonts w:ascii="Arial Narrow" w:hAnsi="Arial Narrow" w:cs="Arial Narrow"/>
          <w:sz w:val="24"/>
          <w:szCs w:val="24"/>
        </w:rPr>
        <w:t>los</w:t>
      </w:r>
      <w:r w:rsidRPr="001D3810">
        <w:rPr>
          <w:rFonts w:ascii="Arial Narrow" w:hAnsi="Arial Narrow"/>
          <w:sz w:val="24"/>
          <w:szCs w:val="24"/>
        </w:rPr>
        <w:t xml:space="preserve"> </w:t>
      </w:r>
      <w:r w:rsidRPr="001D3810">
        <w:rPr>
          <w:rFonts w:ascii="Arial Narrow" w:hAnsi="Arial Narrow" w:cs="Arial Narrow"/>
          <w:sz w:val="24"/>
          <w:szCs w:val="24"/>
        </w:rPr>
        <w:t>meses</w:t>
      </w:r>
      <w:r w:rsidRPr="001D3810">
        <w:rPr>
          <w:rFonts w:ascii="Arial Narrow" w:hAnsi="Arial Narrow"/>
          <w:sz w:val="24"/>
          <w:szCs w:val="24"/>
        </w:rPr>
        <w:t xml:space="preserve"> </w:t>
      </w:r>
      <w:r w:rsidRPr="001D3810">
        <w:rPr>
          <w:rFonts w:ascii="Arial Narrow" w:hAnsi="Arial Narrow" w:cs="Arial Narrow"/>
          <w:sz w:val="24"/>
          <w:szCs w:val="24"/>
        </w:rPr>
        <w:t>posteriores</w:t>
      </w:r>
      <w:r w:rsidRPr="001D3810">
        <w:rPr>
          <w:rFonts w:ascii="Arial Narrow" w:hAnsi="Arial Narrow"/>
          <w:sz w:val="24"/>
          <w:szCs w:val="24"/>
        </w:rPr>
        <w:t xml:space="preserve"> </w:t>
      </w:r>
      <w:r w:rsidRPr="001D3810">
        <w:rPr>
          <w:rFonts w:ascii="Arial Narrow" w:hAnsi="Arial Narrow" w:cs="Arial Narrow"/>
          <w:sz w:val="24"/>
          <w:szCs w:val="24"/>
        </w:rPr>
        <w:t>hasta</w:t>
      </w:r>
      <w:r w:rsidRPr="001D3810">
        <w:rPr>
          <w:rFonts w:ascii="Arial Narrow" w:hAnsi="Arial Narrow"/>
          <w:sz w:val="24"/>
          <w:szCs w:val="24"/>
        </w:rPr>
        <w:t xml:space="preserve"> </w:t>
      </w:r>
      <w:r w:rsidRPr="001D3810">
        <w:rPr>
          <w:rFonts w:ascii="Arial Narrow" w:hAnsi="Arial Narrow" w:cs="Arial Narrow"/>
          <w:sz w:val="24"/>
          <w:szCs w:val="24"/>
        </w:rPr>
        <w:t>que</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cumpla</w:t>
      </w:r>
      <w:r w:rsidRPr="001D3810">
        <w:rPr>
          <w:rFonts w:ascii="Arial Narrow" w:hAnsi="Arial Narrow"/>
          <w:sz w:val="24"/>
          <w:szCs w:val="24"/>
        </w:rPr>
        <w:t xml:space="preserve"> </w:t>
      </w:r>
      <w:r w:rsidRPr="001D3810">
        <w:rPr>
          <w:rFonts w:ascii="Arial Narrow" w:hAnsi="Arial Narrow" w:cs="Arial Narrow"/>
          <w:sz w:val="24"/>
          <w:szCs w:val="24"/>
        </w:rPr>
        <w:t>el</w:t>
      </w:r>
      <w:r w:rsidRPr="001D3810">
        <w:rPr>
          <w:rFonts w:ascii="Arial Narrow" w:hAnsi="Arial Narrow"/>
          <w:sz w:val="24"/>
          <w:szCs w:val="24"/>
        </w:rPr>
        <w:t xml:space="preserve"> </w:t>
      </w:r>
      <w:r w:rsidRPr="001D3810">
        <w:rPr>
          <w:rFonts w:ascii="Arial Narrow" w:hAnsi="Arial Narrow" w:cs="Arial Narrow"/>
          <w:sz w:val="24"/>
          <w:szCs w:val="24"/>
        </w:rPr>
        <w:t>indicador,</w:t>
      </w:r>
      <w:r w:rsidRPr="001D3810">
        <w:rPr>
          <w:rFonts w:ascii="Arial Narrow" w:hAnsi="Arial Narrow"/>
          <w:sz w:val="24"/>
          <w:szCs w:val="24"/>
        </w:rPr>
        <w:t xml:space="preserve"> </w:t>
      </w:r>
      <w:r w:rsidRPr="001D3810">
        <w:rPr>
          <w:rFonts w:ascii="Arial Narrow" w:hAnsi="Arial Narrow" w:cs="Arial Narrow"/>
          <w:sz w:val="24"/>
          <w:szCs w:val="24"/>
        </w:rPr>
        <w:t>su</w:t>
      </w:r>
      <w:r w:rsidRPr="001D3810">
        <w:rPr>
          <w:rFonts w:ascii="Arial Narrow" w:hAnsi="Arial Narrow"/>
          <w:sz w:val="24"/>
          <w:szCs w:val="24"/>
        </w:rPr>
        <w:t xml:space="preserve"> </w:t>
      </w:r>
      <w:r w:rsidRPr="001D3810">
        <w:rPr>
          <w:rFonts w:ascii="Arial Narrow" w:hAnsi="Arial Narrow" w:cs="Arial Narrow"/>
          <w:sz w:val="24"/>
          <w:szCs w:val="24"/>
        </w:rPr>
        <w:t>peso</w:t>
      </w:r>
      <w:r w:rsidRPr="001D3810">
        <w:rPr>
          <w:rFonts w:ascii="Arial Narrow" w:hAnsi="Arial Narrow"/>
          <w:sz w:val="24"/>
          <w:szCs w:val="24"/>
        </w:rPr>
        <w:t xml:space="preserve"> </w:t>
      </w:r>
      <w:r w:rsidRPr="001D3810">
        <w:rPr>
          <w:rFonts w:ascii="Arial Narrow" w:hAnsi="Arial Narrow" w:cs="Arial Narrow"/>
          <w:sz w:val="24"/>
          <w:szCs w:val="24"/>
        </w:rPr>
        <w:t>se</w:t>
      </w:r>
      <w:r w:rsidRPr="001D3810">
        <w:rPr>
          <w:rFonts w:ascii="Arial Narrow" w:hAnsi="Arial Narrow"/>
          <w:sz w:val="24"/>
          <w:szCs w:val="24"/>
        </w:rPr>
        <w:t xml:space="preserve"> </w:t>
      </w:r>
      <w:r w:rsidRPr="001D3810">
        <w:rPr>
          <w:rFonts w:ascii="Arial Narrow" w:hAnsi="Arial Narrow" w:cs="Arial Narrow"/>
          <w:sz w:val="24"/>
          <w:szCs w:val="24"/>
        </w:rPr>
        <w:t>duplicará</w:t>
      </w:r>
      <w:r w:rsidRPr="001D3810">
        <w:rPr>
          <w:rFonts w:ascii="Arial Narrow" w:hAnsi="Arial Narrow"/>
          <w:sz w:val="24"/>
          <w:szCs w:val="24"/>
        </w:rPr>
        <w:t xml:space="preserve"> </w:t>
      </w:r>
      <w:r w:rsidRPr="001D3810">
        <w:rPr>
          <w:rFonts w:ascii="Arial Narrow" w:hAnsi="Arial Narrow" w:cs="Arial Narrow"/>
          <w:sz w:val="24"/>
          <w:szCs w:val="24"/>
        </w:rPr>
        <w:t>cada</w:t>
      </w:r>
      <w:r w:rsidRPr="001D3810">
        <w:rPr>
          <w:rFonts w:ascii="Arial Narrow" w:hAnsi="Arial Narrow"/>
          <w:sz w:val="24"/>
          <w:szCs w:val="24"/>
        </w:rPr>
        <w:t xml:space="preserve"> </w:t>
      </w:r>
      <w:r w:rsidRPr="001D3810">
        <w:rPr>
          <w:rFonts w:ascii="Arial Narrow" w:hAnsi="Arial Narrow" w:cs="Arial Narrow"/>
          <w:sz w:val="24"/>
          <w:szCs w:val="24"/>
        </w:rPr>
        <w:t>tres</w:t>
      </w:r>
      <w:r w:rsidRPr="001D3810">
        <w:rPr>
          <w:rFonts w:ascii="Arial Narrow" w:hAnsi="Arial Narrow"/>
          <w:sz w:val="24"/>
          <w:szCs w:val="24"/>
        </w:rPr>
        <w:t xml:space="preserve"> </w:t>
      </w:r>
      <w:r w:rsidRPr="001D3810">
        <w:rPr>
          <w:rFonts w:ascii="Arial Narrow" w:hAnsi="Arial Narrow" w:cs="Arial Narrow"/>
          <w:sz w:val="24"/>
          <w:szCs w:val="24"/>
        </w:rPr>
        <w:t>meses</w:t>
      </w:r>
      <w:r w:rsidRPr="001D3810">
        <w:rPr>
          <w:rFonts w:ascii="Arial Narrow" w:hAnsi="Arial Narrow"/>
          <w:sz w:val="24"/>
          <w:szCs w:val="24"/>
        </w:rPr>
        <w:t xml:space="preserve"> </w:t>
      </w:r>
      <w:r w:rsidRPr="001D3810">
        <w:rPr>
          <w:rFonts w:ascii="Arial Narrow" w:hAnsi="Arial Narrow" w:cs="Arial Narrow"/>
          <w:sz w:val="24"/>
          <w:szCs w:val="24"/>
        </w:rPr>
        <w:t>de</w:t>
      </w:r>
      <w:r w:rsidRPr="001D3810">
        <w:rPr>
          <w:rFonts w:ascii="Arial Narrow" w:hAnsi="Arial Narrow"/>
          <w:sz w:val="24"/>
          <w:szCs w:val="24"/>
        </w:rPr>
        <w:t xml:space="preserve"> </w:t>
      </w:r>
      <w:r w:rsidRPr="001D3810">
        <w:rPr>
          <w:rFonts w:ascii="Arial Narrow" w:hAnsi="Arial Narrow" w:cs="Arial Narrow"/>
          <w:sz w:val="24"/>
          <w:szCs w:val="24"/>
        </w:rPr>
        <w:t>incumplimiento.</w:t>
      </w:r>
    </w:p>
    <w:p w:rsidR="004A27E8" w:rsidRPr="001D3810" w:rsidRDefault="004A27E8" w:rsidP="004A27E8">
      <w:pPr>
        <w:ind w:left="349"/>
        <w:jc w:val="both"/>
        <w:rPr>
          <w:rFonts w:ascii="Arial Narrow" w:hAnsi="Arial Narrow" w:cs="Arial Narrow"/>
          <w:sz w:val="24"/>
          <w:szCs w:val="24"/>
        </w:rPr>
      </w:pPr>
    </w:p>
    <w:p w:rsidR="004A27E8" w:rsidRPr="00B32E97" w:rsidRDefault="004A27E8" w:rsidP="004A27E8">
      <w:pPr>
        <w:ind w:left="349"/>
        <w:jc w:val="both"/>
        <w:rPr>
          <w:rFonts w:ascii="Arial Narrow" w:hAnsi="Arial Narrow" w:cs="Arial Narrow"/>
          <w:sz w:val="24"/>
          <w:szCs w:val="24"/>
        </w:rPr>
      </w:pPr>
      <w:r w:rsidRPr="00B32E97">
        <w:rPr>
          <w:rFonts w:ascii="Arial Narrow" w:hAnsi="Arial Narrow" w:cs="Arial Narrow"/>
          <w:sz w:val="24"/>
          <w:szCs w:val="24"/>
        </w:rPr>
        <w:t xml:space="preserve">4. </w:t>
      </w:r>
      <w:r w:rsidRPr="00B32E97">
        <w:rPr>
          <w:rFonts w:ascii="Arial Narrow" w:hAnsi="Arial Narrow" w:cs="Arial Narrow"/>
          <w:b/>
          <w:sz w:val="24"/>
          <w:szCs w:val="24"/>
        </w:rPr>
        <w:t>Cálculo incorrecto de ANS</w:t>
      </w:r>
      <w:r w:rsidRPr="00B32E97">
        <w:rPr>
          <w:rFonts w:ascii="Arial Narrow" w:hAnsi="Arial Narrow" w:cs="Arial Narrow"/>
          <w:sz w:val="24"/>
          <w:szCs w:val="24"/>
        </w:rPr>
        <w:t xml:space="preserve">. El cálculo incorrecto de los ANS y sus indicadores será motivo para aplicar una </w:t>
      </w:r>
      <w:r w:rsidRPr="00B32E97">
        <w:rPr>
          <w:rFonts w:ascii="Arial Narrow" w:hAnsi="Arial Narrow" w:cs="Arial Narrow"/>
          <w:b/>
          <w:sz w:val="24"/>
          <w:szCs w:val="24"/>
        </w:rPr>
        <w:t>penalidad del 20%</w:t>
      </w:r>
      <w:r w:rsidRPr="00B32E97">
        <w:rPr>
          <w:rFonts w:ascii="Arial Narrow" w:hAnsi="Arial Narrow" w:cs="Arial Narrow"/>
          <w:sz w:val="24"/>
          <w:szCs w:val="24"/>
        </w:rPr>
        <w:t xml:space="preserve"> de la facturación del mes en el que se produce, independientemente de otras penalidades.</w:t>
      </w:r>
    </w:p>
    <w:bookmarkEnd w:id="0"/>
    <w:p w:rsidR="004A27E8" w:rsidRPr="00B32E97" w:rsidRDefault="004A27E8" w:rsidP="004A27E8">
      <w:pPr>
        <w:ind w:left="349"/>
        <w:jc w:val="both"/>
        <w:rPr>
          <w:rFonts w:ascii="Arial Narrow" w:hAnsi="Arial Narrow" w:cs="Arial Narrow"/>
          <w:sz w:val="24"/>
          <w:szCs w:val="24"/>
        </w:rPr>
      </w:pPr>
    </w:p>
    <w:sectPr w:rsidR="004A27E8" w:rsidRPr="00B32E9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HGｺﾞｼｯｸM">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Narrow">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62A5860"/>
    <w:lvl w:ilvl="0">
      <w:start w:val="1"/>
      <w:numFmt w:val="decimal"/>
      <w:pStyle w:val="Listaconnmeros3"/>
      <w:lvlText w:val="%1."/>
      <w:lvlJc w:val="left"/>
      <w:pPr>
        <w:tabs>
          <w:tab w:val="num" w:pos="926"/>
        </w:tabs>
        <w:ind w:left="926" w:hanging="360"/>
      </w:pPr>
    </w:lvl>
  </w:abstractNum>
  <w:abstractNum w:abstractNumId="1">
    <w:nsid w:val="FFFFFF80"/>
    <w:multiLevelType w:val="singleLevel"/>
    <w:tmpl w:val="B880906A"/>
    <w:lvl w:ilvl="0">
      <w:start w:val="1"/>
      <w:numFmt w:val="bullet"/>
      <w:pStyle w:val="Listaconvietas5"/>
      <w:lvlText w:val=""/>
      <w:lvlJc w:val="left"/>
      <w:pPr>
        <w:tabs>
          <w:tab w:val="num" w:pos="1492"/>
        </w:tabs>
        <w:ind w:left="1492" w:hanging="360"/>
      </w:pPr>
      <w:rPr>
        <w:rFonts w:ascii="Symbol" w:hAnsi="Symbol" w:hint="default"/>
      </w:rPr>
    </w:lvl>
  </w:abstractNum>
  <w:abstractNum w:abstractNumId="2">
    <w:nsid w:val="FFFFFF81"/>
    <w:multiLevelType w:val="singleLevel"/>
    <w:tmpl w:val="C14AD1BA"/>
    <w:lvl w:ilvl="0">
      <w:start w:val="1"/>
      <w:numFmt w:val="bullet"/>
      <w:pStyle w:val="Listaconvietas4"/>
      <w:lvlText w:val=""/>
      <w:lvlJc w:val="left"/>
      <w:pPr>
        <w:tabs>
          <w:tab w:val="num" w:pos="1209"/>
        </w:tabs>
        <w:ind w:left="1209" w:hanging="360"/>
      </w:pPr>
      <w:rPr>
        <w:rFonts w:ascii="Symbol" w:hAnsi="Symbol" w:hint="default"/>
      </w:rPr>
    </w:lvl>
  </w:abstractNum>
  <w:abstractNum w:abstractNumId="3">
    <w:nsid w:val="FFFFFF82"/>
    <w:multiLevelType w:val="singleLevel"/>
    <w:tmpl w:val="11506D36"/>
    <w:lvl w:ilvl="0">
      <w:start w:val="1"/>
      <w:numFmt w:val="bullet"/>
      <w:pStyle w:val="Listaconvietas3"/>
      <w:lvlText w:val=""/>
      <w:lvlJc w:val="left"/>
      <w:pPr>
        <w:tabs>
          <w:tab w:val="num" w:pos="926"/>
        </w:tabs>
        <w:ind w:left="926" w:hanging="360"/>
      </w:pPr>
      <w:rPr>
        <w:rFonts w:ascii="Symbol" w:hAnsi="Symbol" w:hint="default"/>
      </w:rPr>
    </w:lvl>
  </w:abstractNum>
  <w:abstractNum w:abstractNumId="4">
    <w:nsid w:val="FFFFFF83"/>
    <w:multiLevelType w:val="singleLevel"/>
    <w:tmpl w:val="A2340C58"/>
    <w:lvl w:ilvl="0">
      <w:start w:val="1"/>
      <w:numFmt w:val="bullet"/>
      <w:pStyle w:val="Listaconvietas2"/>
      <w:lvlText w:val=""/>
      <w:lvlJc w:val="left"/>
      <w:pPr>
        <w:tabs>
          <w:tab w:val="num" w:pos="643"/>
        </w:tabs>
        <w:ind w:left="643" w:hanging="360"/>
      </w:pPr>
      <w:rPr>
        <w:rFonts w:ascii="Symbol" w:hAnsi="Symbol" w:hint="default"/>
      </w:rPr>
    </w:lvl>
  </w:abstractNum>
  <w:abstractNum w:abstractNumId="5">
    <w:nsid w:val="FFFFFF89"/>
    <w:multiLevelType w:val="singleLevel"/>
    <w:tmpl w:val="5E787418"/>
    <w:lvl w:ilvl="0">
      <w:start w:val="1"/>
      <w:numFmt w:val="bullet"/>
      <w:pStyle w:val="Listaconvietas"/>
      <w:lvlText w:val=""/>
      <w:lvlJc w:val="left"/>
      <w:pPr>
        <w:tabs>
          <w:tab w:val="num" w:pos="360"/>
        </w:tabs>
        <w:ind w:left="360" w:hanging="360"/>
      </w:pPr>
      <w:rPr>
        <w:rFonts w:ascii="Symbol" w:hAnsi="Symbol" w:hint="default"/>
      </w:rPr>
    </w:lvl>
  </w:abstractNum>
  <w:abstractNum w:abstractNumId="6">
    <w:nsid w:val="00000003"/>
    <w:multiLevelType w:val="multilevel"/>
    <w:tmpl w:val="00000003"/>
    <w:name w:val="WW8Num2"/>
    <w:lvl w:ilvl="0">
      <w:start w:val="1"/>
      <w:numFmt w:val="none"/>
      <w:suff w:val="nothing"/>
      <w:lvlText w:val=""/>
      <w:lvlJc w:val="left"/>
      <w:pPr>
        <w:tabs>
          <w:tab w:val="num" w:pos="1981"/>
        </w:tabs>
        <w:ind w:left="2413" w:hanging="432"/>
      </w:pPr>
    </w:lvl>
    <w:lvl w:ilvl="1">
      <w:start w:val="1"/>
      <w:numFmt w:val="none"/>
      <w:suff w:val="nothing"/>
      <w:lvlText w:val=""/>
      <w:lvlJc w:val="left"/>
      <w:pPr>
        <w:tabs>
          <w:tab w:val="num" w:pos="1981"/>
        </w:tabs>
        <w:ind w:left="2557" w:hanging="576"/>
      </w:pPr>
    </w:lvl>
    <w:lvl w:ilvl="2">
      <w:start w:val="1"/>
      <w:numFmt w:val="none"/>
      <w:suff w:val="nothing"/>
      <w:lvlText w:val=""/>
      <w:lvlJc w:val="left"/>
      <w:pPr>
        <w:tabs>
          <w:tab w:val="num" w:pos="1981"/>
        </w:tabs>
        <w:ind w:left="2701" w:hanging="720"/>
      </w:pPr>
    </w:lvl>
    <w:lvl w:ilvl="3">
      <w:start w:val="1"/>
      <w:numFmt w:val="none"/>
      <w:suff w:val="nothing"/>
      <w:lvlText w:val=""/>
      <w:lvlJc w:val="left"/>
      <w:pPr>
        <w:tabs>
          <w:tab w:val="num" w:pos="1981"/>
        </w:tabs>
        <w:ind w:left="2845" w:hanging="864"/>
      </w:pPr>
    </w:lvl>
    <w:lvl w:ilvl="4">
      <w:start w:val="1"/>
      <w:numFmt w:val="none"/>
      <w:suff w:val="nothing"/>
      <w:lvlText w:val=""/>
      <w:lvlJc w:val="left"/>
      <w:pPr>
        <w:tabs>
          <w:tab w:val="num" w:pos="1981"/>
        </w:tabs>
        <w:ind w:left="2989" w:hanging="1008"/>
      </w:pPr>
    </w:lvl>
    <w:lvl w:ilvl="5">
      <w:start w:val="1"/>
      <w:numFmt w:val="none"/>
      <w:suff w:val="nothing"/>
      <w:lvlText w:val=""/>
      <w:lvlJc w:val="left"/>
      <w:pPr>
        <w:tabs>
          <w:tab w:val="num" w:pos="1981"/>
        </w:tabs>
        <w:ind w:left="3133" w:hanging="1152"/>
      </w:pPr>
    </w:lvl>
    <w:lvl w:ilvl="6">
      <w:start w:val="1"/>
      <w:numFmt w:val="none"/>
      <w:suff w:val="nothing"/>
      <w:lvlText w:val=""/>
      <w:lvlJc w:val="left"/>
      <w:pPr>
        <w:tabs>
          <w:tab w:val="num" w:pos="1981"/>
        </w:tabs>
        <w:ind w:left="3277" w:hanging="1296"/>
      </w:pPr>
    </w:lvl>
    <w:lvl w:ilvl="7">
      <w:start w:val="1"/>
      <w:numFmt w:val="none"/>
      <w:suff w:val="nothing"/>
      <w:lvlText w:val=""/>
      <w:lvlJc w:val="left"/>
      <w:pPr>
        <w:tabs>
          <w:tab w:val="num" w:pos="1981"/>
        </w:tabs>
        <w:ind w:left="3421" w:hanging="1440"/>
      </w:pPr>
    </w:lvl>
    <w:lvl w:ilvl="8">
      <w:start w:val="1"/>
      <w:numFmt w:val="none"/>
      <w:suff w:val="nothing"/>
      <w:lvlText w:val=""/>
      <w:lvlJc w:val="left"/>
      <w:pPr>
        <w:tabs>
          <w:tab w:val="num" w:pos="1981"/>
        </w:tabs>
        <w:ind w:left="3565" w:hanging="1584"/>
      </w:pPr>
    </w:lvl>
  </w:abstractNum>
  <w:abstractNum w:abstractNumId="7">
    <w:nsid w:val="00000005"/>
    <w:multiLevelType w:val="singleLevel"/>
    <w:tmpl w:val="00000005"/>
    <w:name w:val="WW8Num4"/>
    <w:lvl w:ilvl="0">
      <w:start w:val="1"/>
      <w:numFmt w:val="bullet"/>
      <w:lvlText w:val=""/>
      <w:lvlJc w:val="left"/>
      <w:pPr>
        <w:tabs>
          <w:tab w:val="num" w:pos="998"/>
        </w:tabs>
        <w:ind w:left="998" w:hanging="360"/>
      </w:pPr>
      <w:rPr>
        <w:rFonts w:ascii="Symbol" w:hAnsi="Symbol" w:cs="Symbol"/>
      </w:rPr>
    </w:lvl>
  </w:abstractNum>
  <w:abstractNum w:abstractNumId="8">
    <w:nsid w:val="04A3126D"/>
    <w:multiLevelType w:val="multilevel"/>
    <w:tmpl w:val="4BCA0480"/>
    <w:lvl w:ilvl="0">
      <w:start w:val="1"/>
      <w:numFmt w:val="decimal"/>
      <w:pStyle w:val="Ttulo1"/>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100B183C"/>
    <w:multiLevelType w:val="singleLevel"/>
    <w:tmpl w:val="0C0A0017"/>
    <w:lvl w:ilvl="0">
      <w:start w:val="1"/>
      <w:numFmt w:val="lowerLetter"/>
      <w:pStyle w:val="Listaconvietas1"/>
      <w:lvlText w:val="%1)"/>
      <w:lvlJc w:val="left"/>
      <w:pPr>
        <w:tabs>
          <w:tab w:val="num" w:pos="360"/>
        </w:tabs>
        <w:ind w:left="360" w:hanging="360"/>
      </w:pPr>
    </w:lvl>
  </w:abstractNum>
  <w:abstractNum w:abstractNumId="10">
    <w:nsid w:val="24C25DAC"/>
    <w:multiLevelType w:val="multilevel"/>
    <w:tmpl w:val="BCC66C22"/>
    <w:lvl w:ilvl="0">
      <w:start w:val="1"/>
      <w:numFmt w:val="decimal"/>
      <w:pStyle w:val="PARAINDICE"/>
      <w:lvlText w:val="%1."/>
      <w:lvlJc w:val="left"/>
      <w:pPr>
        <w:tabs>
          <w:tab w:val="num" w:pos="360"/>
        </w:tabs>
        <w:ind w:left="360" w:hanging="360"/>
      </w:pPr>
    </w:lvl>
    <w:lvl w:ilvl="1">
      <w:start w:val="5"/>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28580418"/>
    <w:multiLevelType w:val="hybridMultilevel"/>
    <w:tmpl w:val="F21A863A"/>
    <w:lvl w:ilvl="0" w:tplc="040A0001">
      <w:start w:val="1"/>
      <w:numFmt w:val="bullet"/>
      <w:lvlText w:val=""/>
      <w:lvlJc w:val="left"/>
      <w:pPr>
        <w:ind w:left="1069" w:hanging="360"/>
      </w:pPr>
      <w:rPr>
        <w:rFonts w:ascii="Symbol" w:hAnsi="Symbol" w:hint="default"/>
      </w:rPr>
    </w:lvl>
    <w:lvl w:ilvl="1" w:tplc="040A0003">
      <w:start w:val="1"/>
      <w:numFmt w:val="bullet"/>
      <w:lvlText w:val="o"/>
      <w:lvlJc w:val="left"/>
      <w:pPr>
        <w:ind w:left="1789" w:hanging="360"/>
      </w:pPr>
      <w:rPr>
        <w:rFonts w:ascii="Courier New" w:hAnsi="Courier New" w:cs="Courier New" w:hint="default"/>
      </w:rPr>
    </w:lvl>
    <w:lvl w:ilvl="2" w:tplc="040A0005">
      <w:start w:val="1"/>
      <w:numFmt w:val="bullet"/>
      <w:lvlText w:val=""/>
      <w:lvlJc w:val="left"/>
      <w:pPr>
        <w:ind w:left="2509" w:hanging="360"/>
      </w:pPr>
      <w:rPr>
        <w:rFonts w:ascii="Wingdings" w:hAnsi="Wingdings" w:hint="default"/>
      </w:rPr>
    </w:lvl>
    <w:lvl w:ilvl="3" w:tplc="040A0001">
      <w:start w:val="1"/>
      <w:numFmt w:val="bullet"/>
      <w:lvlText w:val=""/>
      <w:lvlJc w:val="left"/>
      <w:pPr>
        <w:ind w:left="3229" w:hanging="360"/>
      </w:pPr>
      <w:rPr>
        <w:rFonts w:ascii="Symbol" w:hAnsi="Symbol" w:hint="default"/>
      </w:rPr>
    </w:lvl>
    <w:lvl w:ilvl="4" w:tplc="040A0003">
      <w:start w:val="1"/>
      <w:numFmt w:val="bullet"/>
      <w:lvlText w:val="o"/>
      <w:lvlJc w:val="left"/>
      <w:pPr>
        <w:ind w:left="3949" w:hanging="360"/>
      </w:pPr>
      <w:rPr>
        <w:rFonts w:ascii="Courier New" w:hAnsi="Courier New" w:cs="Courier New" w:hint="default"/>
      </w:rPr>
    </w:lvl>
    <w:lvl w:ilvl="5" w:tplc="040A0005">
      <w:start w:val="1"/>
      <w:numFmt w:val="bullet"/>
      <w:lvlText w:val=""/>
      <w:lvlJc w:val="left"/>
      <w:pPr>
        <w:ind w:left="4669" w:hanging="360"/>
      </w:pPr>
      <w:rPr>
        <w:rFonts w:ascii="Wingdings" w:hAnsi="Wingdings" w:hint="default"/>
      </w:rPr>
    </w:lvl>
    <w:lvl w:ilvl="6" w:tplc="040A0001">
      <w:start w:val="1"/>
      <w:numFmt w:val="bullet"/>
      <w:lvlText w:val=""/>
      <w:lvlJc w:val="left"/>
      <w:pPr>
        <w:ind w:left="5389" w:hanging="360"/>
      </w:pPr>
      <w:rPr>
        <w:rFonts w:ascii="Symbol" w:hAnsi="Symbol" w:hint="default"/>
      </w:rPr>
    </w:lvl>
    <w:lvl w:ilvl="7" w:tplc="040A0003">
      <w:start w:val="1"/>
      <w:numFmt w:val="bullet"/>
      <w:lvlText w:val="o"/>
      <w:lvlJc w:val="left"/>
      <w:pPr>
        <w:ind w:left="6109" w:hanging="360"/>
      </w:pPr>
      <w:rPr>
        <w:rFonts w:ascii="Courier New" w:hAnsi="Courier New" w:cs="Courier New" w:hint="default"/>
      </w:rPr>
    </w:lvl>
    <w:lvl w:ilvl="8" w:tplc="040A0005">
      <w:start w:val="1"/>
      <w:numFmt w:val="bullet"/>
      <w:lvlText w:val=""/>
      <w:lvlJc w:val="left"/>
      <w:pPr>
        <w:ind w:left="6829" w:hanging="360"/>
      </w:pPr>
      <w:rPr>
        <w:rFonts w:ascii="Wingdings" w:hAnsi="Wingdings" w:hint="default"/>
      </w:rPr>
    </w:lvl>
  </w:abstractNum>
  <w:abstractNum w:abstractNumId="12">
    <w:nsid w:val="3E701116"/>
    <w:multiLevelType w:val="multilevel"/>
    <w:tmpl w:val="A2066FD4"/>
    <w:lvl w:ilvl="0">
      <w:start w:val="1"/>
      <w:numFmt w:val="decimal"/>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none"/>
      <w:pStyle w:val="Ttulo4"/>
      <w:lvlText w:val="4.3"/>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3">
    <w:nsid w:val="54383242"/>
    <w:multiLevelType w:val="multilevel"/>
    <w:tmpl w:val="0C0A001F"/>
    <w:lvl w:ilvl="0">
      <w:start w:val="1"/>
      <w:numFmt w:val="decimal"/>
      <w:pStyle w:val="Valoracio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5522529E"/>
    <w:multiLevelType w:val="multilevel"/>
    <w:tmpl w:val="6C3249C6"/>
    <w:lvl w:ilvl="0">
      <w:start w:val="1"/>
      <w:numFmt w:val="decimal"/>
      <w:pStyle w:val="TtulodeTabla"/>
      <w:isLgl/>
      <w:suff w:val="space"/>
      <w:lvlText w:val="Tabla %1:"/>
      <w:lvlJc w:val="right"/>
      <w:pPr>
        <w:ind w:firstLine="288"/>
      </w:pPr>
      <w:rPr>
        <w:rFonts w:ascii="Garamond" w:hAnsi="Garamond" w:cs="Times New Roman" w:hint="default"/>
        <w:b/>
        <w:i w:val="0"/>
        <w:sz w:val="20"/>
      </w:rPr>
    </w:lvl>
    <w:lvl w:ilvl="1">
      <w:start w:val="1"/>
      <w:numFmt w:val="upperLetter"/>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5">
    <w:nsid w:val="5AD61720"/>
    <w:multiLevelType w:val="hybridMultilevel"/>
    <w:tmpl w:val="927A00CC"/>
    <w:lvl w:ilvl="0" w:tplc="040A0001">
      <w:start w:val="1"/>
      <w:numFmt w:val="bullet"/>
      <w:lvlText w:val=""/>
      <w:lvlJc w:val="left"/>
      <w:pPr>
        <w:tabs>
          <w:tab w:val="num" w:pos="720"/>
        </w:tabs>
        <w:ind w:left="720" w:hanging="360"/>
      </w:pPr>
      <w:rPr>
        <w:rFonts w:ascii="Symbol" w:hAnsi="Symbol" w:hint="default"/>
      </w:rPr>
    </w:lvl>
    <w:lvl w:ilvl="1" w:tplc="9990B97E">
      <w:numFmt w:val="bullet"/>
      <w:lvlText w:val="•"/>
      <w:lvlJc w:val="left"/>
      <w:pPr>
        <w:ind w:left="1440" w:hanging="360"/>
      </w:pPr>
      <w:rPr>
        <w:rFonts w:ascii="Arial Narrow" w:eastAsia="Times New Roman" w:hAnsi="Arial Narro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5E680386"/>
    <w:multiLevelType w:val="singleLevel"/>
    <w:tmpl w:val="0C0A000F"/>
    <w:lvl w:ilvl="0">
      <w:start w:val="1"/>
      <w:numFmt w:val="decimal"/>
      <w:pStyle w:val="Listaconvietas21"/>
      <w:lvlText w:val="%1."/>
      <w:lvlJc w:val="left"/>
      <w:pPr>
        <w:tabs>
          <w:tab w:val="num" w:pos="360"/>
        </w:tabs>
        <w:ind w:left="360" w:hanging="360"/>
      </w:pPr>
    </w:lvl>
  </w:abstractNum>
  <w:abstractNum w:abstractNumId="17">
    <w:nsid w:val="6513680F"/>
    <w:multiLevelType w:val="hybridMultilevel"/>
    <w:tmpl w:val="BD3C22AC"/>
    <w:lvl w:ilvl="0" w:tplc="040A0001">
      <w:start w:val="1"/>
      <w:numFmt w:val="bullet"/>
      <w:lvlText w:val=""/>
      <w:lvlJc w:val="left"/>
      <w:pPr>
        <w:tabs>
          <w:tab w:val="num" w:pos="1080"/>
        </w:tabs>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8">
    <w:nsid w:val="74286802"/>
    <w:multiLevelType w:val="hybridMultilevel"/>
    <w:tmpl w:val="678A8B08"/>
    <w:lvl w:ilvl="0" w:tplc="040A000F">
      <w:start w:val="1"/>
      <w:numFmt w:val="decimal"/>
      <w:lvlText w:val="%1."/>
      <w:lvlJc w:val="left"/>
      <w:pPr>
        <w:ind w:left="360" w:hanging="360"/>
      </w:pPr>
      <w:rPr>
        <w:rFonts w:hint="default"/>
      </w:rPr>
    </w:lvl>
    <w:lvl w:ilvl="1" w:tplc="040A0019">
      <w:start w:val="1"/>
      <w:numFmt w:val="lowerLetter"/>
      <w:lvlText w:val="%2."/>
      <w:lvlJc w:val="left"/>
      <w:pPr>
        <w:ind w:left="1080" w:hanging="360"/>
      </w:pPr>
    </w:lvl>
    <w:lvl w:ilvl="2" w:tplc="040A001B">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num w:numId="1">
    <w:abstractNumId w:val="13"/>
  </w:num>
  <w:num w:numId="2">
    <w:abstractNumId w:val="16"/>
  </w:num>
  <w:num w:numId="3">
    <w:abstractNumId w:val="9"/>
  </w:num>
  <w:num w:numId="4">
    <w:abstractNumId w:val="12"/>
  </w:num>
  <w:num w:numId="5">
    <w:abstractNumId w:val="4"/>
  </w:num>
  <w:num w:numId="6">
    <w:abstractNumId w:val="3"/>
  </w:num>
  <w:num w:numId="7">
    <w:abstractNumId w:val="2"/>
  </w:num>
  <w:num w:numId="8">
    <w:abstractNumId w:val="1"/>
  </w:num>
  <w:num w:numId="9">
    <w:abstractNumId w:val="10"/>
  </w:num>
  <w:num w:numId="10">
    <w:abstractNumId w:val="6"/>
  </w:num>
  <w:num w:numId="11">
    <w:abstractNumId w:val="14"/>
  </w:num>
  <w:num w:numId="12">
    <w:abstractNumId w:val="8"/>
  </w:num>
  <w:num w:numId="13">
    <w:abstractNumId w:val="5"/>
  </w:num>
  <w:num w:numId="14">
    <w:abstractNumId w:val="7"/>
  </w:num>
  <w:num w:numId="15">
    <w:abstractNumId w:val="18"/>
  </w:num>
  <w:num w:numId="16">
    <w:abstractNumId w:val="17"/>
  </w:num>
  <w:num w:numId="17">
    <w:abstractNumId w:val="15"/>
  </w:num>
  <w:num w:numId="18">
    <w:abstractNumId w:val="0"/>
  </w:num>
  <w:num w:numId="1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7E8"/>
    <w:rsid w:val="00137AAF"/>
    <w:rsid w:val="002269D4"/>
    <w:rsid w:val="002B5208"/>
    <w:rsid w:val="002E0731"/>
    <w:rsid w:val="00366FA0"/>
    <w:rsid w:val="004A27E8"/>
    <w:rsid w:val="004E3EB8"/>
    <w:rsid w:val="00507F4E"/>
    <w:rsid w:val="00537FC0"/>
    <w:rsid w:val="005B0579"/>
    <w:rsid w:val="007C2AC1"/>
    <w:rsid w:val="00806D3F"/>
    <w:rsid w:val="00875825"/>
    <w:rsid w:val="008E0714"/>
    <w:rsid w:val="00975A8D"/>
    <w:rsid w:val="009C2B22"/>
    <w:rsid w:val="009E5C6E"/>
    <w:rsid w:val="009F1499"/>
    <w:rsid w:val="00A66E60"/>
    <w:rsid w:val="00AD6A65"/>
    <w:rsid w:val="00B63B89"/>
    <w:rsid w:val="00BA0B4D"/>
    <w:rsid w:val="00C7028B"/>
    <w:rsid w:val="00FB1806"/>
    <w:rsid w:val="00FF14E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List Number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Table Simple 1" w:uiPriority="0"/>
    <w:lsdException w:name="Table Subtle 1"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7E8"/>
    <w:pPr>
      <w:spacing w:after="0" w:line="240" w:lineRule="auto"/>
    </w:pPr>
    <w:rPr>
      <w:rFonts w:ascii="Times New Roman" w:eastAsia="Times New Roman" w:hAnsi="Times New Roman" w:cs="Times New Roman"/>
      <w:sz w:val="20"/>
      <w:szCs w:val="20"/>
      <w:lang w:eastAsia="es-ES"/>
    </w:rPr>
  </w:style>
  <w:style w:type="paragraph" w:styleId="Ttulo1">
    <w:name w:val="heading 1"/>
    <w:aliases w:val="H1,título 1,titulo1asac,Car,h1,Level 1 Topic Heading,HP1, Car,Chapter,T1 Car,T1,Título 1 CIES,Heading 0,Title1,Portadilla,Heading 01,Header 1,Titulo 1,H1-Heading 1,l1,Legal Line 1,head 1,título 11,título 12,título 13,título 111,título 14,Head"/>
    <w:basedOn w:val="Normal"/>
    <w:next w:val="Normal"/>
    <w:link w:val="Ttulo1Car"/>
    <w:qFormat/>
    <w:rsid w:val="004A27E8"/>
    <w:pPr>
      <w:keepNext/>
      <w:numPr>
        <w:numId w:val="12"/>
      </w:numPr>
      <w:spacing w:before="240" w:after="60"/>
      <w:outlineLvl w:val="0"/>
    </w:pPr>
    <w:rPr>
      <w:rFonts w:ascii="Arial" w:hAnsi="Arial"/>
      <w:b/>
      <w:kern w:val="28"/>
      <w:sz w:val="28"/>
    </w:rPr>
  </w:style>
  <w:style w:type="paragraph" w:styleId="Ttulo2">
    <w:name w:val="heading 2"/>
    <w:aliases w:val="h2,Level 2 Topic Heading,H2,HP2,título 2,H21,H22,2,Header 2,CHS,H2-Heading 2,l2,Header2,22,heading2,list2,A,A.B.C.,list 2,Heading2,Heading Indent No L2,Heading 2 Hidden,Chapter Number/Appendix Letter,chn,título 21,título 22,título 23,título 24"/>
    <w:basedOn w:val="Normal"/>
    <w:next w:val="Normal"/>
    <w:link w:val="Ttulo2Car"/>
    <w:qFormat/>
    <w:rsid w:val="004A27E8"/>
    <w:pPr>
      <w:keepNext/>
      <w:numPr>
        <w:ilvl w:val="1"/>
        <w:numId w:val="4"/>
      </w:numPr>
      <w:spacing w:before="240" w:after="60"/>
      <w:outlineLvl w:val="1"/>
    </w:pPr>
    <w:rPr>
      <w:rFonts w:ascii="Arial" w:hAnsi="Arial"/>
      <w:b/>
      <w:i/>
      <w:sz w:val="24"/>
    </w:rPr>
  </w:style>
  <w:style w:type="paragraph" w:styleId="Ttulo3">
    <w:name w:val="heading 3"/>
    <w:aliases w:val="H3,Título 3-ASAC,Título 3 Car Car,Título 3 Car Car Car,h3,Level 3 Topic Heading,Map,HP3,título 3,No usar tampoco,Título 3_n_n,Portadilla 3,H31,H32,3,Bold Head,bh,H3-Heading 3,l3.3,l3,Titre 3,Heading3,Arial 12 Fett,TítuloSubSubApartado,Section,h"/>
    <w:basedOn w:val="Normal"/>
    <w:next w:val="Normal"/>
    <w:link w:val="Ttulo3Car"/>
    <w:qFormat/>
    <w:rsid w:val="004A27E8"/>
    <w:pPr>
      <w:keepNext/>
      <w:numPr>
        <w:ilvl w:val="2"/>
        <w:numId w:val="4"/>
      </w:numPr>
      <w:spacing w:before="240" w:after="60"/>
      <w:outlineLvl w:val="2"/>
    </w:pPr>
    <w:rPr>
      <w:rFonts w:ascii="Arial" w:hAnsi="Arial"/>
      <w:sz w:val="24"/>
    </w:rPr>
  </w:style>
  <w:style w:type="paragraph" w:styleId="Ttulo4">
    <w:name w:val="heading 4"/>
    <w:aliases w:val="H4,Título 4 -ASAC,Título 4 Car Car,Título 4 Car Car Car,Título INDICE,h4,4,Título INDICE aver,bullet,bl,bb,First Subheading,dash,Ref Heading 1,rh1,Heading sql,(Shift Ctrl 4),Titre 41,t4.T4,MOVE-it 4,Sub sub heading,Tempo Heading 4,a.,h41,a.1,l4"/>
    <w:basedOn w:val="Normal"/>
    <w:next w:val="Normal"/>
    <w:link w:val="Ttulo4Car"/>
    <w:qFormat/>
    <w:rsid w:val="004A27E8"/>
    <w:pPr>
      <w:keepNext/>
      <w:numPr>
        <w:ilvl w:val="3"/>
        <w:numId w:val="4"/>
      </w:numPr>
      <w:spacing w:before="240" w:after="60"/>
      <w:outlineLvl w:val="3"/>
    </w:pPr>
    <w:rPr>
      <w:rFonts w:ascii="Arial" w:hAnsi="Arial"/>
      <w:b/>
      <w:sz w:val="24"/>
    </w:rPr>
  </w:style>
  <w:style w:type="paragraph" w:styleId="Ttulo5">
    <w:name w:val="heading 5"/>
    <w:aliases w:val="H5,Al margen,1,h5,5,Second Subheading,Sub-sub-sub-paragraaf,ds,dd,DO NOT USE_h5,Contrat 5,Título5_Excalibur,titulo5,Level 3 - i,l5,I5,(Apartado),Block Label,D Head,PIM 5,mh2,Module heading 2,Head 5,Level 5 Topic Heading,ITT t5,PA Pico Section"/>
    <w:basedOn w:val="Normal"/>
    <w:next w:val="Normal"/>
    <w:link w:val="Ttulo5Car"/>
    <w:qFormat/>
    <w:rsid w:val="004A27E8"/>
    <w:pPr>
      <w:numPr>
        <w:ilvl w:val="4"/>
        <w:numId w:val="4"/>
      </w:numPr>
      <w:spacing w:before="240" w:after="60"/>
      <w:outlineLvl w:val="4"/>
    </w:pPr>
    <w:rPr>
      <w:sz w:val="22"/>
    </w:rPr>
  </w:style>
  <w:style w:type="paragraph" w:styleId="Ttulo6">
    <w:name w:val="heading 6"/>
    <w:aliases w:val="H6,Ref Heading 3,rh3,Ref Heading 31,rh31,H61,h6,Third Subheading,sub-dash,sd,sub-dash1,sd1,51,sub-dash2,sd2,52,sub-dash3,sd3,53,sub-dash4,sd4,54,sub-dash5,sd5,55,sub-dash6,sd6,56,Bullet list,Bullet list1,Bullet list2,Bullet list11,Bullet list3"/>
    <w:basedOn w:val="Normal"/>
    <w:next w:val="Normal"/>
    <w:link w:val="Ttulo6Car"/>
    <w:qFormat/>
    <w:rsid w:val="004A27E8"/>
    <w:pPr>
      <w:numPr>
        <w:ilvl w:val="5"/>
        <w:numId w:val="4"/>
      </w:numPr>
      <w:spacing w:before="240" w:after="60"/>
      <w:outlineLvl w:val="5"/>
    </w:pPr>
    <w:rPr>
      <w:i/>
      <w:sz w:val="22"/>
    </w:rPr>
  </w:style>
  <w:style w:type="paragraph" w:styleId="Ttulo7">
    <w:name w:val="heading 7"/>
    <w:aliases w:val="David1,ITT t7,PA Appendix Major,7,req3,Legal Level 1.1.,L7,cnc,Caption number (column-wide),h7,st,SDL title,h71,st1,SDL title1,heading 7,ExhibitTitle,Objective,heading7,71,ExhibitTitle1,Objective1,heading71,req31,72,ExhibitTitle2,st2,Objective2"/>
    <w:basedOn w:val="Normal"/>
    <w:next w:val="Normal"/>
    <w:link w:val="Ttulo7Car"/>
    <w:qFormat/>
    <w:rsid w:val="004A27E8"/>
    <w:pPr>
      <w:spacing w:before="240" w:after="60"/>
      <w:outlineLvl w:val="6"/>
    </w:pPr>
    <w:rPr>
      <w:rFonts w:ascii="Arial" w:hAnsi="Arial"/>
    </w:rPr>
  </w:style>
  <w:style w:type="paragraph" w:styleId="Ttulo8">
    <w:name w:val="heading 8"/>
    <w:aliases w:val="(Appendici),Legal Level 1.1.1.,ft,figure title,8,FigureTitle,Condition,requirement,req2,req,81,FigureTitle1,Condition1,requirement1,req21,req4,82,FigureTitle2,Condition2,requirement2,req22,req5,811,FigureTitle11,Condition11,requirement11,req211"/>
    <w:basedOn w:val="Normal"/>
    <w:next w:val="Normal"/>
    <w:link w:val="Ttulo8Car"/>
    <w:qFormat/>
    <w:rsid w:val="004A27E8"/>
    <w:pPr>
      <w:numPr>
        <w:ilvl w:val="7"/>
        <w:numId w:val="4"/>
      </w:numPr>
      <w:spacing w:before="240" w:after="60"/>
      <w:outlineLvl w:val="7"/>
    </w:pPr>
    <w:rPr>
      <w:rFonts w:ascii="Arial" w:hAnsi="Arial"/>
      <w:i/>
    </w:rPr>
  </w:style>
  <w:style w:type="paragraph" w:styleId="Ttulo9">
    <w:name w:val="heading 9"/>
    <w:aliases w:val="App1,(appendix),App Heading,(Bibliografia),Anexo,Legal Level 1.1.1.1.,Appendix,tt,table title, (appendix),9,TableTitle,Cond'l Reqt.,rb,req bullet,req1,91,TableTitle1,Cond'l Reqt.1,rb1,req bullet1,req11,92,TableTitle2,Cond'l Reqt.2,rb2"/>
    <w:basedOn w:val="Normal"/>
    <w:next w:val="Normal"/>
    <w:link w:val="Ttulo9Car"/>
    <w:qFormat/>
    <w:rsid w:val="004A27E8"/>
    <w:pPr>
      <w:numPr>
        <w:ilvl w:val="8"/>
        <w:numId w:val="4"/>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título 1 Car,titulo1asac Car,Car Car,h1 Car,Level 1 Topic Heading Car,HP1 Car, Car Car,Chapter Car,T1 Car Car,T1 Car1,Título 1 CIES Car,Heading 0 Car,Title1 Car,Portadilla Car,Heading 01 Car,Header 1 Car,Titulo 1 Car,H1-Heading 1 Car"/>
    <w:basedOn w:val="Fuentedeprrafopredeter"/>
    <w:link w:val="Ttulo1"/>
    <w:rsid w:val="004A27E8"/>
    <w:rPr>
      <w:rFonts w:ascii="Arial" w:eastAsia="Times New Roman" w:hAnsi="Arial" w:cs="Times New Roman"/>
      <w:b/>
      <w:kern w:val="28"/>
      <w:sz w:val="28"/>
      <w:szCs w:val="20"/>
      <w:lang w:eastAsia="es-ES"/>
    </w:rPr>
  </w:style>
  <w:style w:type="character" w:customStyle="1" w:styleId="Ttulo2Car">
    <w:name w:val="Título 2 Car"/>
    <w:aliases w:val="h2 Car,Level 2 Topic Heading Car,H2 Car,HP2 Car,título 2 Car,H21 Car,H22 Car,2 Car,Header 2 Car,CHS Car,H2-Heading 2 Car,l2 Car,Header2 Car,22 Car,heading2 Car,list2 Car,A Car,A.B.C. Car,list 2 Car,Heading2 Car,Heading Indent No L2 Car"/>
    <w:basedOn w:val="Fuentedeprrafopredeter"/>
    <w:link w:val="Ttulo2"/>
    <w:rsid w:val="004A27E8"/>
    <w:rPr>
      <w:rFonts w:ascii="Arial" w:eastAsia="Times New Roman" w:hAnsi="Arial" w:cs="Times New Roman"/>
      <w:b/>
      <w:i/>
      <w:sz w:val="24"/>
      <w:szCs w:val="20"/>
      <w:lang w:eastAsia="es-ES"/>
    </w:rPr>
  </w:style>
  <w:style w:type="character" w:customStyle="1" w:styleId="Ttulo3Car">
    <w:name w:val="Título 3 Car"/>
    <w:aliases w:val="H3 Car,Título 3-ASAC Car,Título 3 Car Car Car1,Título 3 Car Car Car Car,h3 Car,Level 3 Topic Heading Car,Map Car,HP3 Car,título 3 Car,No usar tampoco Car,Título 3_n_n Car,Portadilla 3 Car,H31 Car,H32 Car,3 Car,Bold Head Car,bh Car,l3.3 Car"/>
    <w:basedOn w:val="Fuentedeprrafopredeter"/>
    <w:link w:val="Ttulo3"/>
    <w:rsid w:val="004A27E8"/>
    <w:rPr>
      <w:rFonts w:ascii="Arial" w:eastAsia="Times New Roman" w:hAnsi="Arial" w:cs="Times New Roman"/>
      <w:sz w:val="24"/>
      <w:szCs w:val="20"/>
      <w:lang w:eastAsia="es-ES"/>
    </w:rPr>
  </w:style>
  <w:style w:type="character" w:customStyle="1" w:styleId="Ttulo4Car">
    <w:name w:val="Título 4 Car"/>
    <w:aliases w:val="H4 Car,Título 4 -ASAC Car,Título 4 Car Car Car1,Título 4 Car Car Car Car,Título INDICE Car,h4 Car,4 Car,Título INDICE aver Car,bullet Car,bl Car,bb Car,First Subheading Car,dash Car,Ref Heading 1 Car,rh1 Car,Heading sql Car,Titre 41 Car"/>
    <w:basedOn w:val="Fuentedeprrafopredeter"/>
    <w:link w:val="Ttulo4"/>
    <w:rsid w:val="004A27E8"/>
    <w:rPr>
      <w:rFonts w:ascii="Arial" w:eastAsia="Times New Roman" w:hAnsi="Arial" w:cs="Times New Roman"/>
      <w:b/>
      <w:sz w:val="24"/>
      <w:szCs w:val="20"/>
      <w:lang w:eastAsia="es-ES"/>
    </w:rPr>
  </w:style>
  <w:style w:type="character" w:customStyle="1" w:styleId="Ttulo5Car">
    <w:name w:val="Título 5 Car"/>
    <w:aliases w:val="H5 Car,Al margen Car,1 Car,h5 Car,5 Car,Second Subheading Car,Sub-sub-sub-paragraaf Car,ds Car,dd Car,DO NOT USE_h5 Car,Contrat 5 Car,Título5_Excalibur Car,titulo5 Car,Level 3 - i Car,l5 Car,I5 Car,(Apartado) Car,Block Label Car,D Head Car"/>
    <w:basedOn w:val="Fuentedeprrafopredeter"/>
    <w:link w:val="Ttulo5"/>
    <w:rsid w:val="004A27E8"/>
    <w:rPr>
      <w:rFonts w:ascii="Times New Roman" w:eastAsia="Times New Roman" w:hAnsi="Times New Roman" w:cs="Times New Roman"/>
      <w:szCs w:val="20"/>
      <w:lang w:eastAsia="es-ES"/>
    </w:rPr>
  </w:style>
  <w:style w:type="character" w:customStyle="1" w:styleId="Ttulo6Car">
    <w:name w:val="Título 6 Car"/>
    <w:aliases w:val="H6 Car,Ref Heading 3 Car,rh3 Car,Ref Heading 31 Car,rh31 Car,H61 Car,h6 Car,Third Subheading Car,sub-dash Car,sd Car,sub-dash1 Car,sd1 Car,51 Car,sub-dash2 Car,sd2 Car,52 Car,sub-dash3 Car,sd3 Car,53 Car,sub-dash4 Car,sd4 Car,54 Car,sd5 Car"/>
    <w:basedOn w:val="Fuentedeprrafopredeter"/>
    <w:link w:val="Ttulo6"/>
    <w:rsid w:val="004A27E8"/>
    <w:rPr>
      <w:rFonts w:ascii="Times New Roman" w:eastAsia="Times New Roman" w:hAnsi="Times New Roman" w:cs="Times New Roman"/>
      <w:i/>
      <w:szCs w:val="20"/>
      <w:lang w:eastAsia="es-ES"/>
    </w:rPr>
  </w:style>
  <w:style w:type="character" w:customStyle="1" w:styleId="Ttulo7Car">
    <w:name w:val="Título 7 Car"/>
    <w:aliases w:val="David1 Car,ITT t7 Car,PA Appendix Major Car,7 Car,req3 Car,Legal Level 1.1. Car,L7 Car,cnc Car,Caption number (column-wide) Car,h7 Car,st Car,SDL title Car,h71 Car,st1 Car,SDL title1 Car,heading 7 Car,ExhibitTitle Car,Objective Car,71 Car"/>
    <w:basedOn w:val="Fuentedeprrafopredeter"/>
    <w:link w:val="Ttulo7"/>
    <w:rsid w:val="004A27E8"/>
    <w:rPr>
      <w:rFonts w:ascii="Arial" w:eastAsia="Times New Roman" w:hAnsi="Arial" w:cs="Times New Roman"/>
      <w:sz w:val="20"/>
      <w:szCs w:val="20"/>
      <w:lang w:eastAsia="es-ES"/>
    </w:rPr>
  </w:style>
  <w:style w:type="character" w:customStyle="1" w:styleId="Ttulo8Car">
    <w:name w:val="Título 8 Car"/>
    <w:aliases w:val="(Appendici) Car,Legal Level 1.1.1. Car,ft Car,figure title Car,8 Car,FigureTitle Car,Condition Car,requirement Car,req2 Car,req Car,81 Car,FigureTitle1 Car,Condition1 Car,requirement1 Car,req21 Car,req4 Car,82 Car,FigureTitle2 Car,req22 Car"/>
    <w:basedOn w:val="Fuentedeprrafopredeter"/>
    <w:link w:val="Ttulo8"/>
    <w:rsid w:val="004A27E8"/>
    <w:rPr>
      <w:rFonts w:ascii="Arial" w:eastAsia="Times New Roman" w:hAnsi="Arial" w:cs="Times New Roman"/>
      <w:i/>
      <w:sz w:val="20"/>
      <w:szCs w:val="20"/>
      <w:lang w:eastAsia="es-ES"/>
    </w:rPr>
  </w:style>
  <w:style w:type="character" w:customStyle="1" w:styleId="Ttulo9Car">
    <w:name w:val="Título 9 Car"/>
    <w:aliases w:val="App1 Car,(appendix) Car,App Heading Car,(Bibliografia) Car,Anexo Car,Legal Level 1.1.1.1. Car,Appendix Car,tt Car,table title Car, (appendix) Car,9 Car,TableTitle Car,Cond'l Reqt. Car,rb Car,req bullet Car,req1 Car,91 Car,TableTitle1 Car"/>
    <w:basedOn w:val="Fuentedeprrafopredeter"/>
    <w:link w:val="Ttulo9"/>
    <w:rsid w:val="004A27E8"/>
    <w:rPr>
      <w:rFonts w:ascii="Arial" w:eastAsia="Times New Roman" w:hAnsi="Arial" w:cs="Times New Roman"/>
      <w:b/>
      <w:i/>
      <w:sz w:val="18"/>
      <w:szCs w:val="20"/>
      <w:lang w:eastAsia="es-ES"/>
    </w:rPr>
  </w:style>
  <w:style w:type="paragraph" w:styleId="Textosinformato">
    <w:name w:val="Plain Text"/>
    <w:aliases w:val="Texto sin formato Car Car"/>
    <w:basedOn w:val="Normal"/>
    <w:link w:val="TextosinformatoCar"/>
    <w:rsid w:val="004A27E8"/>
    <w:rPr>
      <w:rFonts w:ascii="Courier New" w:hAnsi="Courier New"/>
    </w:rPr>
  </w:style>
  <w:style w:type="character" w:customStyle="1" w:styleId="TextosinformatoCar">
    <w:name w:val="Texto sin formato Car"/>
    <w:aliases w:val="Texto sin formato Car Car Car"/>
    <w:basedOn w:val="Fuentedeprrafopredeter"/>
    <w:link w:val="Textosinformato"/>
    <w:rsid w:val="004A27E8"/>
    <w:rPr>
      <w:rFonts w:ascii="Courier New" w:eastAsia="Times New Roman" w:hAnsi="Courier New" w:cs="Times New Roman"/>
      <w:sz w:val="20"/>
      <w:szCs w:val="20"/>
      <w:lang w:eastAsia="es-ES"/>
    </w:rPr>
  </w:style>
  <w:style w:type="paragraph" w:styleId="Piedepgina">
    <w:name w:val="footer"/>
    <w:basedOn w:val="Normal"/>
    <w:link w:val="PiedepginaCar"/>
    <w:rsid w:val="004A27E8"/>
    <w:pPr>
      <w:tabs>
        <w:tab w:val="center" w:pos="4252"/>
        <w:tab w:val="right" w:pos="8504"/>
      </w:tabs>
    </w:pPr>
  </w:style>
  <w:style w:type="character" w:customStyle="1" w:styleId="PiedepginaCar">
    <w:name w:val="Pie de página Car"/>
    <w:basedOn w:val="Fuentedeprrafopredeter"/>
    <w:link w:val="Piedepgina"/>
    <w:rsid w:val="004A27E8"/>
    <w:rPr>
      <w:rFonts w:ascii="Times New Roman" w:eastAsia="Times New Roman" w:hAnsi="Times New Roman" w:cs="Times New Roman"/>
      <w:sz w:val="20"/>
      <w:szCs w:val="20"/>
      <w:lang w:eastAsia="es-ES"/>
    </w:rPr>
  </w:style>
  <w:style w:type="character" w:styleId="Nmerodepgina">
    <w:name w:val="page number"/>
    <w:basedOn w:val="Fuentedeprrafopredeter"/>
    <w:rsid w:val="004A27E8"/>
  </w:style>
  <w:style w:type="paragraph" w:styleId="Sangradetextonormal">
    <w:name w:val="Body Text Indent"/>
    <w:basedOn w:val="Normal"/>
    <w:link w:val="SangradetextonormalCar"/>
    <w:rsid w:val="004A27E8"/>
    <w:pPr>
      <w:ind w:left="284"/>
      <w:jc w:val="both"/>
    </w:pPr>
    <w:rPr>
      <w:rFonts w:ascii="Arial Narrow" w:hAnsi="Arial Narrow"/>
      <w:sz w:val="24"/>
    </w:rPr>
  </w:style>
  <w:style w:type="character" w:customStyle="1" w:styleId="SangradetextonormalCar">
    <w:name w:val="Sangría de texto normal Car"/>
    <w:basedOn w:val="Fuentedeprrafopredeter"/>
    <w:link w:val="Sangradetextonormal"/>
    <w:rsid w:val="004A27E8"/>
    <w:rPr>
      <w:rFonts w:ascii="Arial Narrow" w:eastAsia="Times New Roman" w:hAnsi="Arial Narrow" w:cs="Times New Roman"/>
      <w:sz w:val="24"/>
      <w:szCs w:val="20"/>
      <w:lang w:eastAsia="es-ES"/>
    </w:rPr>
  </w:style>
  <w:style w:type="paragraph" w:styleId="Encabezado">
    <w:name w:val="header"/>
    <w:basedOn w:val="Normal"/>
    <w:link w:val="EncabezadoCar"/>
    <w:rsid w:val="004A27E8"/>
    <w:pPr>
      <w:tabs>
        <w:tab w:val="center" w:pos="4252"/>
        <w:tab w:val="right" w:pos="8504"/>
      </w:tabs>
    </w:pPr>
  </w:style>
  <w:style w:type="character" w:customStyle="1" w:styleId="EncabezadoCar">
    <w:name w:val="Encabezado Car"/>
    <w:basedOn w:val="Fuentedeprrafopredeter"/>
    <w:link w:val="Encabezado"/>
    <w:rsid w:val="004A27E8"/>
    <w:rPr>
      <w:rFonts w:ascii="Times New Roman" w:eastAsia="Times New Roman" w:hAnsi="Times New Roman" w:cs="Times New Roman"/>
      <w:sz w:val="20"/>
      <w:szCs w:val="20"/>
      <w:lang w:eastAsia="es-ES"/>
    </w:rPr>
  </w:style>
  <w:style w:type="paragraph" w:styleId="Listaconvietas2">
    <w:name w:val="List Bullet 2"/>
    <w:basedOn w:val="Normal"/>
    <w:autoRedefine/>
    <w:rsid w:val="004A27E8"/>
    <w:pPr>
      <w:numPr>
        <w:numId w:val="5"/>
      </w:numPr>
    </w:pPr>
  </w:style>
  <w:style w:type="paragraph" w:styleId="Listaconvietas3">
    <w:name w:val="List Bullet 3"/>
    <w:basedOn w:val="Normal"/>
    <w:autoRedefine/>
    <w:rsid w:val="004A27E8"/>
    <w:pPr>
      <w:numPr>
        <w:numId w:val="6"/>
      </w:numPr>
    </w:pPr>
  </w:style>
  <w:style w:type="paragraph" w:styleId="Listaconvietas4">
    <w:name w:val="List Bullet 4"/>
    <w:basedOn w:val="Normal"/>
    <w:autoRedefine/>
    <w:rsid w:val="004A27E8"/>
    <w:pPr>
      <w:numPr>
        <w:numId w:val="7"/>
      </w:numPr>
    </w:pPr>
  </w:style>
  <w:style w:type="paragraph" w:styleId="Listaconvietas5">
    <w:name w:val="List Bullet 5"/>
    <w:basedOn w:val="Normal"/>
    <w:autoRedefine/>
    <w:rsid w:val="004A27E8"/>
    <w:pPr>
      <w:numPr>
        <w:numId w:val="8"/>
      </w:numPr>
    </w:pPr>
  </w:style>
  <w:style w:type="paragraph" w:styleId="Mapadeldocumento">
    <w:name w:val="Document Map"/>
    <w:basedOn w:val="Normal"/>
    <w:link w:val="MapadeldocumentoCar"/>
    <w:semiHidden/>
    <w:rsid w:val="004A27E8"/>
    <w:pPr>
      <w:shd w:val="clear" w:color="auto" w:fill="000080"/>
    </w:pPr>
    <w:rPr>
      <w:rFonts w:ascii="Tahoma" w:hAnsi="Tahoma"/>
    </w:rPr>
  </w:style>
  <w:style w:type="character" w:customStyle="1" w:styleId="MapadeldocumentoCar">
    <w:name w:val="Mapa del documento Car"/>
    <w:basedOn w:val="Fuentedeprrafopredeter"/>
    <w:link w:val="Mapadeldocumento"/>
    <w:semiHidden/>
    <w:rsid w:val="004A27E8"/>
    <w:rPr>
      <w:rFonts w:ascii="Tahoma" w:eastAsia="Times New Roman" w:hAnsi="Tahoma" w:cs="Times New Roman"/>
      <w:sz w:val="20"/>
      <w:szCs w:val="20"/>
      <w:shd w:val="clear" w:color="auto" w:fill="000080"/>
      <w:lang w:eastAsia="es-ES"/>
    </w:rPr>
  </w:style>
  <w:style w:type="paragraph" w:styleId="Textoindependiente">
    <w:name w:val="Body Text"/>
    <w:basedOn w:val="Normal"/>
    <w:link w:val="TextoindependienteCar"/>
    <w:rsid w:val="004A27E8"/>
    <w:pPr>
      <w:keepLines/>
      <w:ind w:right="-170"/>
      <w:jc w:val="both"/>
    </w:pPr>
    <w:rPr>
      <w:rFonts w:ascii="Arial" w:hAnsi="Arial"/>
      <w:snapToGrid w:val="0"/>
      <w:sz w:val="22"/>
    </w:rPr>
  </w:style>
  <w:style w:type="character" w:customStyle="1" w:styleId="TextoindependienteCar">
    <w:name w:val="Texto independiente Car"/>
    <w:basedOn w:val="Fuentedeprrafopredeter"/>
    <w:link w:val="Textoindependiente"/>
    <w:rsid w:val="004A27E8"/>
    <w:rPr>
      <w:rFonts w:ascii="Arial" w:eastAsia="Times New Roman" w:hAnsi="Arial" w:cs="Times New Roman"/>
      <w:snapToGrid w:val="0"/>
      <w:szCs w:val="20"/>
      <w:lang w:eastAsia="es-ES"/>
    </w:rPr>
  </w:style>
  <w:style w:type="paragraph" w:styleId="Sangra2detindependiente">
    <w:name w:val="Body Text Indent 2"/>
    <w:basedOn w:val="Normal"/>
    <w:link w:val="Sangra2detindependienteCar"/>
    <w:rsid w:val="004A27E8"/>
    <w:pPr>
      <w:widowControl w:val="0"/>
      <w:ind w:left="993"/>
      <w:jc w:val="both"/>
    </w:pPr>
    <w:rPr>
      <w:rFonts w:ascii="Arial Narrow" w:hAnsi="Arial Narrow"/>
      <w:snapToGrid w:val="0"/>
      <w:sz w:val="24"/>
    </w:rPr>
  </w:style>
  <w:style w:type="character" w:customStyle="1" w:styleId="Sangra2detindependienteCar">
    <w:name w:val="Sangría 2 de t. independiente Car"/>
    <w:basedOn w:val="Fuentedeprrafopredeter"/>
    <w:link w:val="Sangra2detindependiente"/>
    <w:rsid w:val="004A27E8"/>
    <w:rPr>
      <w:rFonts w:ascii="Arial Narrow" w:eastAsia="Times New Roman" w:hAnsi="Arial Narrow" w:cs="Times New Roman"/>
      <w:snapToGrid w:val="0"/>
      <w:sz w:val="24"/>
      <w:szCs w:val="20"/>
      <w:lang w:eastAsia="es-ES"/>
    </w:rPr>
  </w:style>
  <w:style w:type="paragraph" w:styleId="Sangra3detindependiente">
    <w:name w:val="Body Text Indent 3"/>
    <w:basedOn w:val="Normal"/>
    <w:link w:val="Sangra3detindependienteCar"/>
    <w:rsid w:val="004A27E8"/>
    <w:pPr>
      <w:widowControl w:val="0"/>
      <w:ind w:left="1134"/>
      <w:jc w:val="both"/>
    </w:pPr>
    <w:rPr>
      <w:rFonts w:ascii="Arial Narrow" w:hAnsi="Arial Narrow"/>
      <w:snapToGrid w:val="0"/>
      <w:sz w:val="24"/>
    </w:rPr>
  </w:style>
  <w:style w:type="character" w:customStyle="1" w:styleId="Sangra3detindependienteCar">
    <w:name w:val="Sangría 3 de t. independiente Car"/>
    <w:basedOn w:val="Fuentedeprrafopredeter"/>
    <w:link w:val="Sangra3detindependiente"/>
    <w:rsid w:val="004A27E8"/>
    <w:rPr>
      <w:rFonts w:ascii="Arial Narrow" w:eastAsia="Times New Roman" w:hAnsi="Arial Narrow" w:cs="Times New Roman"/>
      <w:snapToGrid w:val="0"/>
      <w:sz w:val="24"/>
      <w:szCs w:val="20"/>
      <w:lang w:eastAsia="es-ES"/>
    </w:rPr>
  </w:style>
  <w:style w:type="paragraph" w:styleId="Ttulo">
    <w:name w:val="Title"/>
    <w:basedOn w:val="Normal"/>
    <w:link w:val="TtuloCar"/>
    <w:qFormat/>
    <w:rsid w:val="004A27E8"/>
    <w:pPr>
      <w:jc w:val="center"/>
    </w:pPr>
    <w:rPr>
      <w:rFonts w:ascii="Arial" w:hAnsi="Arial"/>
      <w:b/>
    </w:rPr>
  </w:style>
  <w:style w:type="character" w:customStyle="1" w:styleId="TtuloCar">
    <w:name w:val="Título Car"/>
    <w:basedOn w:val="Fuentedeprrafopredeter"/>
    <w:link w:val="Ttulo"/>
    <w:rsid w:val="004A27E8"/>
    <w:rPr>
      <w:rFonts w:ascii="Arial" w:eastAsia="Times New Roman" w:hAnsi="Arial" w:cs="Times New Roman"/>
      <w:b/>
      <w:sz w:val="20"/>
      <w:szCs w:val="20"/>
      <w:lang w:eastAsia="es-ES"/>
    </w:rPr>
  </w:style>
  <w:style w:type="character" w:styleId="Refdecomentario">
    <w:name w:val="annotation reference"/>
    <w:semiHidden/>
    <w:rsid w:val="004A27E8"/>
    <w:rPr>
      <w:sz w:val="16"/>
    </w:rPr>
  </w:style>
  <w:style w:type="paragraph" w:styleId="Textocomentario">
    <w:name w:val="annotation text"/>
    <w:basedOn w:val="Normal"/>
    <w:link w:val="TextocomentarioCar"/>
    <w:semiHidden/>
    <w:rsid w:val="004A27E8"/>
  </w:style>
  <w:style w:type="character" w:customStyle="1" w:styleId="TextocomentarioCar">
    <w:name w:val="Texto comentario Car"/>
    <w:basedOn w:val="Fuentedeprrafopredeter"/>
    <w:link w:val="Textocomentario"/>
    <w:semiHidden/>
    <w:rsid w:val="004A27E8"/>
    <w:rPr>
      <w:rFonts w:ascii="Times New Roman" w:eastAsia="Times New Roman" w:hAnsi="Times New Roman" w:cs="Times New Roman"/>
      <w:sz w:val="20"/>
      <w:szCs w:val="20"/>
      <w:lang w:eastAsia="es-ES"/>
    </w:rPr>
  </w:style>
  <w:style w:type="paragraph" w:styleId="Textoindependiente2">
    <w:name w:val="Body Text 2"/>
    <w:basedOn w:val="Normal"/>
    <w:link w:val="Textoindependiente2Car"/>
    <w:rsid w:val="004A27E8"/>
    <w:pPr>
      <w:widowControl w:val="0"/>
      <w:jc w:val="both"/>
    </w:pPr>
    <w:rPr>
      <w:rFonts w:ascii="Arial Narrow" w:hAnsi="Arial Narrow"/>
      <w:snapToGrid w:val="0"/>
      <w:sz w:val="24"/>
    </w:rPr>
  </w:style>
  <w:style w:type="character" w:customStyle="1" w:styleId="Textoindependiente2Car">
    <w:name w:val="Texto independiente 2 Car"/>
    <w:basedOn w:val="Fuentedeprrafopredeter"/>
    <w:link w:val="Textoindependiente2"/>
    <w:rsid w:val="004A27E8"/>
    <w:rPr>
      <w:rFonts w:ascii="Arial Narrow" w:eastAsia="Times New Roman" w:hAnsi="Arial Narrow" w:cs="Times New Roman"/>
      <w:snapToGrid w:val="0"/>
      <w:sz w:val="24"/>
      <w:szCs w:val="20"/>
      <w:lang w:eastAsia="es-ES"/>
    </w:rPr>
  </w:style>
  <w:style w:type="paragraph" w:styleId="Textoindependiente3">
    <w:name w:val="Body Text 3"/>
    <w:basedOn w:val="Normal"/>
    <w:link w:val="Textoindependiente3Car"/>
    <w:rsid w:val="004A27E8"/>
    <w:pPr>
      <w:jc w:val="both"/>
    </w:pPr>
    <w:rPr>
      <w:rFonts w:ascii="Arial Narrow" w:hAnsi="Arial Narrow"/>
      <w:b/>
      <w:sz w:val="24"/>
    </w:rPr>
  </w:style>
  <w:style w:type="character" w:customStyle="1" w:styleId="Textoindependiente3Car">
    <w:name w:val="Texto independiente 3 Car"/>
    <w:basedOn w:val="Fuentedeprrafopredeter"/>
    <w:link w:val="Textoindependiente3"/>
    <w:rsid w:val="004A27E8"/>
    <w:rPr>
      <w:rFonts w:ascii="Arial Narrow" w:eastAsia="Times New Roman" w:hAnsi="Arial Narrow" w:cs="Times New Roman"/>
      <w:b/>
      <w:sz w:val="24"/>
      <w:szCs w:val="20"/>
      <w:lang w:eastAsia="es-ES"/>
    </w:rPr>
  </w:style>
  <w:style w:type="character" w:styleId="Hipervnculo">
    <w:name w:val="Hyperlink"/>
    <w:rsid w:val="004A27E8"/>
    <w:rPr>
      <w:color w:val="0000FF"/>
      <w:u w:val="single"/>
    </w:rPr>
  </w:style>
  <w:style w:type="paragraph" w:customStyle="1" w:styleId="texto">
    <w:name w:val="texto"/>
    <w:basedOn w:val="Normal"/>
    <w:rsid w:val="004A27E8"/>
    <w:pPr>
      <w:spacing w:before="40" w:after="100"/>
      <w:ind w:left="40" w:right="40" w:firstLine="300"/>
      <w:jc w:val="both"/>
    </w:pPr>
    <w:rPr>
      <w:rFonts w:ascii="Georgia" w:eastAsia="Arial Unicode MS" w:hAnsi="Georgia"/>
      <w:color w:val="000000"/>
      <w:sz w:val="22"/>
    </w:rPr>
  </w:style>
  <w:style w:type="table" w:styleId="Tablaconcuadrcula">
    <w:name w:val="Table Grid"/>
    <w:basedOn w:val="Tablanormal"/>
    <w:rsid w:val="004A27E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A27E8"/>
    <w:pPr>
      <w:spacing w:before="100" w:beforeAutospacing="1" w:after="100" w:afterAutospacing="1"/>
    </w:pPr>
    <w:rPr>
      <w:sz w:val="24"/>
      <w:szCs w:val="24"/>
    </w:rPr>
  </w:style>
  <w:style w:type="paragraph" w:customStyle="1" w:styleId="CarCarCarCharChar">
    <w:name w:val="Car Car Car Char Char"/>
    <w:basedOn w:val="Normal"/>
    <w:rsid w:val="004A27E8"/>
    <w:pPr>
      <w:spacing w:after="160" w:line="240" w:lineRule="exact"/>
    </w:pPr>
    <w:rPr>
      <w:rFonts w:ascii="Tahoma" w:hAnsi="Tahoma"/>
      <w:lang w:val="en-US" w:eastAsia="en-US"/>
    </w:rPr>
  </w:style>
  <w:style w:type="paragraph" w:customStyle="1" w:styleId="PARAINDICE">
    <w:name w:val="PARA INDICE"/>
    <w:basedOn w:val="Ttulo1"/>
    <w:autoRedefine/>
    <w:rsid w:val="004A27E8"/>
    <w:pPr>
      <w:numPr>
        <w:numId w:val="9"/>
      </w:numPr>
    </w:pPr>
    <w:rPr>
      <w:rFonts w:ascii="Arial Narrow" w:hAnsi="Arial Narrow"/>
      <w:sz w:val="24"/>
    </w:rPr>
  </w:style>
  <w:style w:type="character" w:styleId="nfasis">
    <w:name w:val="Emphasis"/>
    <w:qFormat/>
    <w:rsid w:val="004A27E8"/>
    <w:rPr>
      <w:i/>
      <w:iCs/>
    </w:rPr>
  </w:style>
  <w:style w:type="character" w:styleId="Textoennegrita">
    <w:name w:val="Strong"/>
    <w:qFormat/>
    <w:rsid w:val="004A27E8"/>
    <w:rPr>
      <w:b/>
      <w:bCs/>
    </w:rPr>
  </w:style>
  <w:style w:type="table" w:styleId="Tablacontema">
    <w:name w:val="Table Theme"/>
    <w:basedOn w:val="Tablanormal"/>
    <w:rsid w:val="004A27E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rsid w:val="004A27E8"/>
    <w:pPr>
      <w:widowControl w:val="0"/>
      <w:tabs>
        <w:tab w:val="left" w:pos="-3039"/>
        <w:tab w:val="left" w:pos="0"/>
        <w:tab w:val="right" w:pos="5103"/>
        <w:tab w:val="right" w:pos="8222"/>
      </w:tabs>
      <w:ind w:left="851"/>
      <w:jc w:val="both"/>
    </w:pPr>
    <w:rPr>
      <w:rFonts w:ascii="Arial Narrow" w:hAnsi="Arial Narrow"/>
      <w:snapToGrid w:val="0"/>
      <w:color w:val="000000"/>
      <w:sz w:val="22"/>
    </w:rPr>
  </w:style>
  <w:style w:type="paragraph" w:styleId="Prrafodelista">
    <w:name w:val="List Paragraph"/>
    <w:basedOn w:val="Normal"/>
    <w:link w:val="PrrafodelistaCar"/>
    <w:uiPriority w:val="34"/>
    <w:qFormat/>
    <w:rsid w:val="004A27E8"/>
    <w:pPr>
      <w:ind w:left="708"/>
    </w:pPr>
    <w:rPr>
      <w:sz w:val="24"/>
      <w:szCs w:val="24"/>
    </w:rPr>
  </w:style>
  <w:style w:type="paragraph" w:styleId="Textodeglobo">
    <w:name w:val="Balloon Text"/>
    <w:basedOn w:val="Normal"/>
    <w:link w:val="TextodegloboCar"/>
    <w:rsid w:val="004A27E8"/>
    <w:rPr>
      <w:rFonts w:ascii="Tahoma" w:hAnsi="Tahoma" w:cs="Tahoma"/>
      <w:sz w:val="16"/>
      <w:szCs w:val="16"/>
    </w:rPr>
  </w:style>
  <w:style w:type="character" w:customStyle="1" w:styleId="TextodegloboCar">
    <w:name w:val="Texto de globo Car"/>
    <w:basedOn w:val="Fuentedeprrafopredeter"/>
    <w:link w:val="Textodeglobo"/>
    <w:rsid w:val="004A27E8"/>
    <w:rPr>
      <w:rFonts w:ascii="Tahoma" w:eastAsia="Times New Roman" w:hAnsi="Tahoma" w:cs="Tahoma"/>
      <w:sz w:val="16"/>
      <w:szCs w:val="16"/>
      <w:lang w:eastAsia="es-ES"/>
    </w:rPr>
  </w:style>
  <w:style w:type="paragraph" w:customStyle="1" w:styleId="Listaconvietas1">
    <w:name w:val="Lista con viñetas1"/>
    <w:basedOn w:val="Normal"/>
    <w:rsid w:val="004A27E8"/>
    <w:pPr>
      <w:numPr>
        <w:numId w:val="3"/>
      </w:numPr>
      <w:suppressAutoHyphens/>
      <w:spacing w:before="100"/>
      <w:jc w:val="both"/>
    </w:pPr>
    <w:rPr>
      <w:rFonts w:ascii="Arial" w:hAnsi="Arial" w:cs="Arial"/>
      <w:lang w:eastAsia="zh-CN"/>
    </w:rPr>
  </w:style>
  <w:style w:type="paragraph" w:customStyle="1" w:styleId="Listaconvietas21">
    <w:name w:val="Lista con viñetas 21"/>
    <w:basedOn w:val="Normal"/>
    <w:rsid w:val="004A27E8"/>
    <w:pPr>
      <w:numPr>
        <w:numId w:val="2"/>
      </w:numPr>
      <w:suppressAutoHyphens/>
      <w:spacing w:before="100"/>
      <w:jc w:val="both"/>
    </w:pPr>
    <w:rPr>
      <w:rFonts w:ascii="Arial" w:hAnsi="Arial" w:cs="Arial"/>
      <w:lang w:eastAsia="zh-CN"/>
    </w:rPr>
  </w:style>
  <w:style w:type="character" w:customStyle="1" w:styleId="WW8Num3z0">
    <w:name w:val="WW8Num3z0"/>
    <w:rsid w:val="004A27E8"/>
    <w:rPr>
      <w:rFonts w:ascii="Symbol" w:hAnsi="Symbol" w:cs="Symbol"/>
    </w:rPr>
  </w:style>
  <w:style w:type="character" w:customStyle="1" w:styleId="WW8Num4z0">
    <w:name w:val="WW8Num4z0"/>
    <w:rsid w:val="004A27E8"/>
    <w:rPr>
      <w:rFonts w:ascii="Symbol" w:hAnsi="Symbol" w:cs="Symbol"/>
    </w:rPr>
  </w:style>
  <w:style w:type="character" w:customStyle="1" w:styleId="Fuentedeprrafopredeter2">
    <w:name w:val="Fuente de párrafo predeter.2"/>
    <w:rsid w:val="004A27E8"/>
  </w:style>
  <w:style w:type="character" w:customStyle="1" w:styleId="WW8Num1z0">
    <w:name w:val="WW8Num1z0"/>
    <w:rsid w:val="004A27E8"/>
    <w:rPr>
      <w:rFonts w:ascii="Symbol" w:hAnsi="Symbol" w:cs="Symbol"/>
    </w:rPr>
  </w:style>
  <w:style w:type="character" w:customStyle="1" w:styleId="Fuentedeprrafopredeter1">
    <w:name w:val="Fuente de párrafo predeter.1"/>
    <w:rsid w:val="004A27E8"/>
  </w:style>
  <w:style w:type="character" w:styleId="Hipervnculovisitado">
    <w:name w:val="FollowedHyperlink"/>
    <w:rsid w:val="004A27E8"/>
    <w:rPr>
      <w:color w:val="800000"/>
      <w:u w:val="single"/>
    </w:rPr>
  </w:style>
  <w:style w:type="paragraph" w:customStyle="1" w:styleId="Encabezado2">
    <w:name w:val="Encabezado2"/>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styleId="Lista">
    <w:name w:val="List"/>
    <w:basedOn w:val="Textoindependiente"/>
    <w:rsid w:val="004A27E8"/>
    <w:pPr>
      <w:keepLines w:val="0"/>
      <w:suppressAutoHyphens/>
      <w:spacing w:before="100" w:after="120"/>
      <w:ind w:right="0"/>
    </w:pPr>
    <w:rPr>
      <w:rFonts w:cs="Mangal"/>
      <w:snapToGrid/>
      <w:sz w:val="20"/>
      <w:lang w:eastAsia="zh-CN"/>
    </w:rPr>
  </w:style>
  <w:style w:type="paragraph" w:styleId="Epgrafe">
    <w:name w:val="caption"/>
    <w:basedOn w:val="Normal"/>
    <w:qFormat/>
    <w:rsid w:val="004A27E8"/>
    <w:pPr>
      <w:suppressLineNumbers/>
      <w:suppressAutoHyphens/>
      <w:spacing w:before="120" w:after="120"/>
      <w:jc w:val="both"/>
    </w:pPr>
    <w:rPr>
      <w:rFonts w:ascii="Arial" w:hAnsi="Arial" w:cs="Mangal"/>
      <w:i/>
      <w:iCs/>
      <w:sz w:val="24"/>
      <w:szCs w:val="24"/>
      <w:lang w:eastAsia="zh-CN"/>
    </w:rPr>
  </w:style>
  <w:style w:type="paragraph" w:customStyle="1" w:styleId="ndice">
    <w:name w:val="Índice"/>
    <w:basedOn w:val="Normal"/>
    <w:rsid w:val="004A27E8"/>
    <w:pPr>
      <w:suppressLineNumbers/>
      <w:suppressAutoHyphens/>
      <w:spacing w:before="100"/>
      <w:jc w:val="both"/>
    </w:pPr>
    <w:rPr>
      <w:rFonts w:ascii="Arial" w:hAnsi="Arial" w:cs="Mangal"/>
      <w:lang w:eastAsia="zh-CN"/>
    </w:rPr>
  </w:style>
  <w:style w:type="paragraph" w:customStyle="1" w:styleId="Encabezado1">
    <w:name w:val="Encabezado1"/>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1">
    <w:name w:val="Epígrafe1"/>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Cabeceradelista">
    <w:name w:val="Cabecera de lista"/>
    <w:basedOn w:val="Normal"/>
    <w:rsid w:val="004A27E8"/>
    <w:pPr>
      <w:suppressAutoHyphens/>
      <w:spacing w:before="100" w:after="100"/>
      <w:jc w:val="both"/>
    </w:pPr>
    <w:rPr>
      <w:rFonts w:ascii="Arial" w:hAnsi="Arial" w:cs="Arial"/>
      <w:b/>
      <w:sz w:val="28"/>
      <w:szCs w:val="28"/>
      <w:lang w:eastAsia="zh-CN"/>
    </w:rPr>
  </w:style>
  <w:style w:type="paragraph" w:styleId="TDC1">
    <w:name w:val="toc 1"/>
    <w:basedOn w:val="Normal"/>
    <w:next w:val="Normal"/>
    <w:rsid w:val="004A27E8"/>
    <w:pPr>
      <w:suppressAutoHyphens/>
      <w:spacing w:before="100"/>
      <w:jc w:val="both"/>
    </w:pPr>
    <w:rPr>
      <w:rFonts w:ascii="Arial" w:hAnsi="Arial" w:cs="Arial"/>
      <w:lang w:eastAsia="zh-CN"/>
    </w:rPr>
  </w:style>
  <w:style w:type="paragraph" w:styleId="TDC2">
    <w:name w:val="toc 2"/>
    <w:basedOn w:val="Normal"/>
    <w:next w:val="Normal"/>
    <w:uiPriority w:val="39"/>
    <w:rsid w:val="004A27E8"/>
    <w:pPr>
      <w:suppressAutoHyphens/>
      <w:spacing w:before="100"/>
      <w:ind w:left="200"/>
      <w:jc w:val="both"/>
    </w:pPr>
    <w:rPr>
      <w:rFonts w:ascii="Arial" w:hAnsi="Arial" w:cs="Arial"/>
      <w:lang w:eastAsia="zh-CN"/>
    </w:rPr>
  </w:style>
  <w:style w:type="paragraph" w:styleId="TDC3">
    <w:name w:val="toc 3"/>
    <w:basedOn w:val="Normal"/>
    <w:next w:val="Normal"/>
    <w:uiPriority w:val="39"/>
    <w:rsid w:val="004A27E8"/>
    <w:pPr>
      <w:suppressAutoHyphens/>
      <w:spacing w:before="100"/>
      <w:ind w:left="400"/>
      <w:jc w:val="both"/>
    </w:pPr>
    <w:rPr>
      <w:rFonts w:ascii="Arial" w:hAnsi="Arial" w:cs="Arial"/>
      <w:lang w:eastAsia="zh-CN"/>
    </w:rPr>
  </w:style>
  <w:style w:type="paragraph" w:customStyle="1" w:styleId="Listaconvietas10">
    <w:name w:val="Lista con viñetas 1"/>
    <w:basedOn w:val="Listaconvietas1"/>
    <w:rsid w:val="004A27E8"/>
  </w:style>
  <w:style w:type="paragraph" w:styleId="TDC4">
    <w:name w:val="toc 4"/>
    <w:basedOn w:val="ndice"/>
    <w:uiPriority w:val="39"/>
    <w:rsid w:val="004A27E8"/>
    <w:pPr>
      <w:tabs>
        <w:tab w:val="right" w:leader="dot" w:pos="8789"/>
      </w:tabs>
      <w:ind w:left="849"/>
    </w:pPr>
  </w:style>
  <w:style w:type="paragraph" w:styleId="TDC5">
    <w:name w:val="toc 5"/>
    <w:basedOn w:val="ndice"/>
    <w:rsid w:val="004A27E8"/>
    <w:pPr>
      <w:tabs>
        <w:tab w:val="right" w:leader="dot" w:pos="8506"/>
      </w:tabs>
      <w:ind w:left="1132"/>
    </w:pPr>
  </w:style>
  <w:style w:type="paragraph" w:styleId="TDC6">
    <w:name w:val="toc 6"/>
    <w:basedOn w:val="ndice"/>
    <w:rsid w:val="004A27E8"/>
    <w:pPr>
      <w:tabs>
        <w:tab w:val="right" w:leader="dot" w:pos="8223"/>
      </w:tabs>
      <w:ind w:left="1415"/>
    </w:pPr>
  </w:style>
  <w:style w:type="paragraph" w:styleId="TDC7">
    <w:name w:val="toc 7"/>
    <w:basedOn w:val="ndice"/>
    <w:rsid w:val="004A27E8"/>
    <w:pPr>
      <w:tabs>
        <w:tab w:val="right" w:leader="dot" w:pos="7940"/>
      </w:tabs>
      <w:ind w:left="1698"/>
    </w:pPr>
  </w:style>
  <w:style w:type="paragraph" w:styleId="TDC8">
    <w:name w:val="toc 8"/>
    <w:basedOn w:val="ndice"/>
    <w:rsid w:val="004A27E8"/>
    <w:pPr>
      <w:tabs>
        <w:tab w:val="right" w:leader="dot" w:pos="7657"/>
      </w:tabs>
      <w:ind w:left="1981"/>
    </w:pPr>
  </w:style>
  <w:style w:type="paragraph" w:styleId="TDC9">
    <w:name w:val="toc 9"/>
    <w:basedOn w:val="ndice"/>
    <w:rsid w:val="004A27E8"/>
    <w:pPr>
      <w:tabs>
        <w:tab w:val="right" w:leader="dot" w:pos="7374"/>
      </w:tabs>
      <w:ind w:left="2264"/>
    </w:pPr>
  </w:style>
  <w:style w:type="paragraph" w:customStyle="1" w:styleId="ndicel10">
    <w:name w:val="Índicel 10"/>
    <w:basedOn w:val="ndice"/>
    <w:rsid w:val="004A27E8"/>
    <w:pPr>
      <w:tabs>
        <w:tab w:val="right" w:leader="dot" w:pos="7091"/>
      </w:tabs>
      <w:ind w:left="2547"/>
    </w:pPr>
  </w:style>
  <w:style w:type="paragraph" w:customStyle="1" w:styleId="Contenidodelatabla">
    <w:name w:val="Contenido de la tabla"/>
    <w:basedOn w:val="Normal"/>
    <w:rsid w:val="004A27E8"/>
    <w:pPr>
      <w:suppressLineNumbers/>
      <w:suppressAutoHyphens/>
      <w:spacing w:before="100"/>
      <w:jc w:val="both"/>
    </w:pPr>
    <w:rPr>
      <w:rFonts w:ascii="Arial" w:hAnsi="Arial" w:cs="Arial"/>
      <w:lang w:eastAsia="zh-CN"/>
    </w:rPr>
  </w:style>
  <w:style w:type="paragraph" w:customStyle="1" w:styleId="Encabezadodelatabla">
    <w:name w:val="Encabezado de la tabla"/>
    <w:basedOn w:val="Contenidodelatabla"/>
    <w:rsid w:val="004A27E8"/>
    <w:pPr>
      <w:jc w:val="center"/>
    </w:pPr>
    <w:rPr>
      <w:b/>
      <w:bCs/>
    </w:rPr>
  </w:style>
  <w:style w:type="paragraph" w:customStyle="1" w:styleId="Contenidodelmarco">
    <w:name w:val="Contenido del marco"/>
    <w:basedOn w:val="Textoindependiente"/>
    <w:rsid w:val="004A27E8"/>
    <w:pPr>
      <w:keepLines w:val="0"/>
      <w:suppressAutoHyphens/>
      <w:spacing w:before="100" w:after="120"/>
      <w:ind w:right="0"/>
    </w:pPr>
    <w:rPr>
      <w:rFonts w:cs="Arial"/>
      <w:snapToGrid/>
      <w:sz w:val="20"/>
      <w:lang w:eastAsia="zh-CN"/>
    </w:rPr>
  </w:style>
  <w:style w:type="paragraph" w:customStyle="1" w:styleId="Listaconnmeros1">
    <w:name w:val="Lista con números1"/>
    <w:basedOn w:val="Normal"/>
    <w:uiPriority w:val="99"/>
    <w:rsid w:val="004A27E8"/>
    <w:pPr>
      <w:tabs>
        <w:tab w:val="num" w:pos="1209"/>
      </w:tabs>
      <w:suppressAutoHyphens/>
      <w:spacing w:before="100"/>
      <w:ind w:left="1209" w:hanging="360"/>
      <w:jc w:val="both"/>
    </w:pPr>
    <w:rPr>
      <w:rFonts w:ascii="Arial" w:hAnsi="Arial" w:cs="Arial"/>
      <w:lang w:eastAsia="zh-CN"/>
    </w:rPr>
  </w:style>
  <w:style w:type="paragraph" w:customStyle="1" w:styleId="Valoracion">
    <w:name w:val="Valoracion"/>
    <w:basedOn w:val="Normal"/>
    <w:rsid w:val="004A27E8"/>
    <w:pPr>
      <w:numPr>
        <w:numId w:val="1"/>
      </w:numPr>
      <w:tabs>
        <w:tab w:val="decimal" w:leader="dot" w:pos="7371"/>
      </w:tabs>
      <w:suppressAutoHyphens/>
      <w:spacing w:before="100"/>
      <w:jc w:val="both"/>
    </w:pPr>
    <w:rPr>
      <w:rFonts w:ascii="Arial" w:hAnsi="Arial" w:cs="Arial"/>
      <w:lang w:eastAsia="zh-CN"/>
    </w:rPr>
  </w:style>
  <w:style w:type="character" w:customStyle="1" w:styleId="WW8Num2z0">
    <w:name w:val="WW8Num2z0"/>
    <w:rsid w:val="004A27E8"/>
    <w:rPr>
      <w:rFonts w:ascii="Symbol" w:hAnsi="Symbol" w:cs="Symbol"/>
    </w:rPr>
  </w:style>
  <w:style w:type="character" w:customStyle="1" w:styleId="WW8Num7z0">
    <w:name w:val="WW8Num7z0"/>
    <w:rsid w:val="004A27E8"/>
    <w:rPr>
      <w:rFonts w:ascii="Wingdings 2" w:hAnsi="Wingdings 2" w:cs="Times New Roman"/>
    </w:rPr>
  </w:style>
  <w:style w:type="character" w:customStyle="1" w:styleId="WW8Num7z1">
    <w:name w:val="WW8Num7z1"/>
    <w:rsid w:val="004A27E8"/>
    <w:rPr>
      <w:rFonts w:ascii="OpenSymbol" w:hAnsi="OpenSymbol" w:cs="Courier New"/>
    </w:rPr>
  </w:style>
  <w:style w:type="character" w:customStyle="1" w:styleId="Absatz-Standardschriftart">
    <w:name w:val="Absatz-Standardschriftart"/>
    <w:rsid w:val="004A27E8"/>
  </w:style>
  <w:style w:type="character" w:customStyle="1" w:styleId="WW8Num8z0">
    <w:name w:val="WW8Num8z0"/>
    <w:rsid w:val="004A27E8"/>
    <w:rPr>
      <w:rFonts w:ascii="Symbol" w:eastAsia="Times New Roman" w:hAnsi="Symbol" w:cs="Times New Roman"/>
    </w:rPr>
  </w:style>
  <w:style w:type="character" w:customStyle="1" w:styleId="WW8Num8z1">
    <w:name w:val="WW8Num8z1"/>
    <w:rsid w:val="004A27E8"/>
    <w:rPr>
      <w:rFonts w:ascii="Courier New" w:hAnsi="Courier New" w:cs="Courier New"/>
    </w:rPr>
  </w:style>
  <w:style w:type="character" w:customStyle="1" w:styleId="WW8Num9z0">
    <w:name w:val="WW8Num9z0"/>
    <w:rsid w:val="004A27E8"/>
    <w:rPr>
      <w:rFonts w:ascii="Times New Roman" w:hAnsi="Times New Roman" w:cs="Times New Roman"/>
    </w:rPr>
  </w:style>
  <w:style w:type="character" w:customStyle="1" w:styleId="WW8Num9z1">
    <w:name w:val="WW8Num9z1"/>
    <w:rsid w:val="004A27E8"/>
    <w:rPr>
      <w:rFonts w:ascii="Courier New" w:hAnsi="Courier New" w:cs="Courier New"/>
    </w:rPr>
  </w:style>
  <w:style w:type="character" w:customStyle="1" w:styleId="Fuentedeprrafopredeter7">
    <w:name w:val="Fuente de párrafo predeter.7"/>
    <w:rsid w:val="004A27E8"/>
  </w:style>
  <w:style w:type="character" w:customStyle="1" w:styleId="WW8Num8z2">
    <w:name w:val="WW8Num8z2"/>
    <w:rsid w:val="004A27E8"/>
    <w:rPr>
      <w:rFonts w:ascii="Wingdings" w:hAnsi="Wingdings" w:cs="Wingdings"/>
    </w:rPr>
  </w:style>
  <w:style w:type="character" w:customStyle="1" w:styleId="WW8Num8z3">
    <w:name w:val="WW8Num8z3"/>
    <w:rsid w:val="004A27E8"/>
    <w:rPr>
      <w:rFonts w:ascii="Symbol" w:hAnsi="Symbol" w:cs="Symbol"/>
    </w:rPr>
  </w:style>
  <w:style w:type="character" w:customStyle="1" w:styleId="WW8Num9z2">
    <w:name w:val="WW8Num9z2"/>
    <w:rsid w:val="004A27E8"/>
    <w:rPr>
      <w:rFonts w:ascii="Wingdings" w:hAnsi="Wingdings" w:cs="Wingdings"/>
    </w:rPr>
  </w:style>
  <w:style w:type="character" w:customStyle="1" w:styleId="WW8Num9z3">
    <w:name w:val="WW8Num9z3"/>
    <w:rsid w:val="004A27E8"/>
    <w:rPr>
      <w:rFonts w:ascii="Symbol" w:hAnsi="Symbol" w:cs="Symbol"/>
    </w:rPr>
  </w:style>
  <w:style w:type="character" w:customStyle="1" w:styleId="WW8Num10z0">
    <w:name w:val="WW8Num10z0"/>
    <w:rsid w:val="004A27E8"/>
    <w:rPr>
      <w:rFonts w:ascii="Symbol" w:eastAsia="Times New Roman" w:hAnsi="Symbol" w:cs="Times New Roman"/>
    </w:rPr>
  </w:style>
  <w:style w:type="character" w:customStyle="1" w:styleId="WW8Num10z1">
    <w:name w:val="WW8Num10z1"/>
    <w:rsid w:val="004A27E8"/>
    <w:rPr>
      <w:rFonts w:ascii="Courier New" w:hAnsi="Courier New" w:cs="Courier New"/>
    </w:rPr>
  </w:style>
  <w:style w:type="character" w:customStyle="1" w:styleId="WW8Num10z2">
    <w:name w:val="WW8Num10z2"/>
    <w:rsid w:val="004A27E8"/>
    <w:rPr>
      <w:rFonts w:ascii="Wingdings" w:hAnsi="Wingdings" w:cs="Wingdings"/>
    </w:rPr>
  </w:style>
  <w:style w:type="character" w:customStyle="1" w:styleId="WW8Num10z3">
    <w:name w:val="WW8Num10z3"/>
    <w:rsid w:val="004A27E8"/>
    <w:rPr>
      <w:rFonts w:ascii="Symbol" w:hAnsi="Symbol" w:cs="Symbol"/>
    </w:rPr>
  </w:style>
  <w:style w:type="character" w:customStyle="1" w:styleId="Fuentedeprrafopredeter6">
    <w:name w:val="Fuente de párrafo predeter.6"/>
    <w:rsid w:val="004A27E8"/>
  </w:style>
  <w:style w:type="character" w:customStyle="1" w:styleId="WW-Absatz-Standardschriftart">
    <w:name w:val="WW-Absatz-Standardschriftart"/>
    <w:rsid w:val="004A27E8"/>
  </w:style>
  <w:style w:type="character" w:customStyle="1" w:styleId="WW-Absatz-Standardschriftart1">
    <w:name w:val="WW-Absatz-Standardschriftart1"/>
    <w:rsid w:val="004A27E8"/>
  </w:style>
  <w:style w:type="character" w:customStyle="1" w:styleId="Fuentedeprrafopredeter5">
    <w:name w:val="Fuente de párrafo predeter.5"/>
    <w:rsid w:val="004A27E8"/>
  </w:style>
  <w:style w:type="character" w:customStyle="1" w:styleId="Fuentedeprrafopredeter4">
    <w:name w:val="Fuente de párrafo predeter.4"/>
    <w:rsid w:val="004A27E8"/>
  </w:style>
  <w:style w:type="character" w:customStyle="1" w:styleId="WW8Num5z0">
    <w:name w:val="WW8Num5z0"/>
    <w:rsid w:val="004A27E8"/>
    <w:rPr>
      <w:rFonts w:ascii="Symbol" w:hAnsi="Symbol" w:cs="Symbol"/>
    </w:rPr>
  </w:style>
  <w:style w:type="character" w:customStyle="1" w:styleId="Fuentedeprrafopredeter3">
    <w:name w:val="Fuente de párrafo predeter.3"/>
    <w:rsid w:val="004A27E8"/>
  </w:style>
  <w:style w:type="character" w:customStyle="1" w:styleId="RTFNum21">
    <w:name w:val="RTF_Num 2 1"/>
    <w:rsid w:val="004A27E8"/>
    <w:rPr>
      <w:rFonts w:cs="Times New Roman"/>
    </w:rPr>
  </w:style>
  <w:style w:type="character" w:customStyle="1" w:styleId="Fuentedeprrafopredeter8">
    <w:name w:val="Fuente de párrafo predeter.8"/>
    <w:rsid w:val="004A27E8"/>
  </w:style>
  <w:style w:type="character" w:customStyle="1" w:styleId="Vietas">
    <w:name w:val="Viñetas"/>
    <w:rsid w:val="004A27E8"/>
    <w:rPr>
      <w:rFonts w:ascii="OpenSymbol" w:eastAsia="OpenSymbol" w:hAnsi="OpenSymbol" w:cs="OpenSymbol"/>
    </w:rPr>
  </w:style>
  <w:style w:type="character" w:customStyle="1" w:styleId="Smbolosdenumeracin">
    <w:name w:val="Símbolos de numeración"/>
    <w:rsid w:val="004A27E8"/>
  </w:style>
  <w:style w:type="paragraph" w:customStyle="1" w:styleId="Encabezado4">
    <w:name w:val="Encabezado4"/>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ncabezado6">
    <w:name w:val="Encabezado6"/>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6">
    <w:name w:val="Epígrafe6"/>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ncabezado5">
    <w:name w:val="Encabezado5"/>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5">
    <w:name w:val="Epígrafe5"/>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pgrafe4">
    <w:name w:val="Epígrafe4"/>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ncabezado3">
    <w:name w:val="Encabezado3"/>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3">
    <w:name w:val="Epígrafe3"/>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pgrafe2">
    <w:name w:val="Epígrafe2"/>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Normalnumerado">
    <w:name w:val="Normal numerado"/>
    <w:basedOn w:val="Normal"/>
    <w:rsid w:val="004A27E8"/>
    <w:pPr>
      <w:tabs>
        <w:tab w:val="left" w:pos="0"/>
      </w:tabs>
      <w:suppressAutoHyphens/>
      <w:spacing w:before="100"/>
      <w:ind w:left="357" w:hanging="357"/>
      <w:jc w:val="both"/>
    </w:pPr>
    <w:rPr>
      <w:rFonts w:ascii="Arial" w:hAnsi="Arial" w:cs="Arial"/>
      <w:lang w:eastAsia="zh-CN"/>
    </w:rPr>
  </w:style>
  <w:style w:type="paragraph" w:customStyle="1" w:styleId="Encabezadodelista1">
    <w:name w:val="Encabezado de lista1"/>
    <w:basedOn w:val="Normal"/>
    <w:rsid w:val="004A27E8"/>
    <w:pPr>
      <w:suppressLineNumbers/>
      <w:suppressAutoHyphens/>
      <w:spacing w:before="100"/>
      <w:jc w:val="both"/>
    </w:pPr>
    <w:rPr>
      <w:rFonts w:ascii="Arial" w:hAnsi="Arial" w:cs="Arial"/>
      <w:b/>
      <w:bCs/>
      <w:sz w:val="32"/>
      <w:szCs w:val="32"/>
      <w:lang w:eastAsia="zh-CN"/>
    </w:rPr>
  </w:style>
  <w:style w:type="paragraph" w:customStyle="1" w:styleId="2-TEXTO">
    <w:name w:val="2- TEXTO"/>
    <w:basedOn w:val="Normal"/>
    <w:rsid w:val="004A27E8"/>
    <w:pPr>
      <w:ind w:left="2835" w:right="-8"/>
      <w:jc w:val="both"/>
    </w:pPr>
    <w:rPr>
      <w:rFonts w:ascii="Arial" w:eastAsia="Calibri" w:hAnsi="Arial" w:cs="Arial"/>
      <w:sz w:val="22"/>
      <w:szCs w:val="22"/>
      <w:lang w:eastAsia="en-US"/>
    </w:rPr>
  </w:style>
  <w:style w:type="paragraph" w:styleId="Sinespaciado">
    <w:name w:val="No Spacing"/>
    <w:link w:val="SinespaciadoCar"/>
    <w:uiPriority w:val="1"/>
    <w:qFormat/>
    <w:rsid w:val="004A27E8"/>
    <w:pPr>
      <w:spacing w:after="0" w:line="240" w:lineRule="auto"/>
    </w:pPr>
    <w:rPr>
      <w:rFonts w:ascii="Arial" w:eastAsia="HGｺﾞｼｯｸM" w:hAnsi="Arial" w:cs="Times New Roman"/>
      <w:sz w:val="20"/>
    </w:rPr>
  </w:style>
  <w:style w:type="character" w:customStyle="1" w:styleId="SinespaciadoCar">
    <w:name w:val="Sin espaciado Car"/>
    <w:link w:val="Sinespaciado"/>
    <w:uiPriority w:val="1"/>
    <w:rsid w:val="004A27E8"/>
    <w:rPr>
      <w:rFonts w:ascii="Arial" w:eastAsia="HGｺﾞｼｯｸM" w:hAnsi="Arial" w:cs="Times New Roman"/>
      <w:sz w:val="20"/>
    </w:rPr>
  </w:style>
  <w:style w:type="paragraph" w:customStyle="1" w:styleId="Normal3-ASAC">
    <w:name w:val="Normal3-ASAC"/>
    <w:basedOn w:val="Normal"/>
    <w:link w:val="Normal3-ASACCar"/>
    <w:qFormat/>
    <w:rsid w:val="004A27E8"/>
    <w:pPr>
      <w:spacing w:before="120" w:after="120" w:line="240" w:lineRule="exact"/>
      <w:ind w:left="425"/>
      <w:jc w:val="both"/>
    </w:pPr>
    <w:rPr>
      <w:rFonts w:ascii="Arial" w:eastAsia="Arial" w:hAnsi="Arial"/>
      <w:color w:val="333333"/>
      <w:lang w:val="es-ES_tradnl"/>
    </w:rPr>
  </w:style>
  <w:style w:type="character" w:customStyle="1" w:styleId="Normal3-ASACCar">
    <w:name w:val="Normal3-ASAC Car"/>
    <w:link w:val="Normal3-ASAC"/>
    <w:rsid w:val="004A27E8"/>
    <w:rPr>
      <w:rFonts w:ascii="Arial" w:eastAsia="Arial" w:hAnsi="Arial" w:cs="Times New Roman"/>
      <w:color w:val="333333"/>
      <w:sz w:val="20"/>
      <w:szCs w:val="20"/>
      <w:lang w:val="es-ES_tradnl" w:eastAsia="es-ES"/>
    </w:rPr>
  </w:style>
  <w:style w:type="paragraph" w:customStyle="1" w:styleId="Titulo2-ASAC">
    <w:name w:val="Titulo 2-ASAC"/>
    <w:basedOn w:val="Ttulo2"/>
    <w:next w:val="Normal"/>
    <w:uiPriority w:val="99"/>
    <w:qFormat/>
    <w:rsid w:val="004A27E8"/>
    <w:pPr>
      <w:keepNext w:val="0"/>
      <w:widowControl w:val="0"/>
      <w:pBdr>
        <w:top w:val="dashSmallGap" w:sz="4" w:space="12" w:color="BFBFBF"/>
      </w:pBdr>
      <w:tabs>
        <w:tab w:val="clear" w:pos="576"/>
        <w:tab w:val="num" w:pos="792"/>
      </w:tabs>
      <w:spacing w:before="120" w:after="240"/>
      <w:ind w:left="792" w:hanging="432"/>
    </w:pPr>
    <w:rPr>
      <w:rFonts w:cs="Arial"/>
      <w:bCs/>
      <w:i w:val="0"/>
      <w:noProof/>
      <w:color w:val="32525C"/>
      <w:sz w:val="32"/>
      <w:szCs w:val="36"/>
    </w:rPr>
  </w:style>
  <w:style w:type="character" w:customStyle="1" w:styleId="PrrafodelistaCar">
    <w:name w:val="Párrafo de lista Car"/>
    <w:link w:val="Prrafodelista"/>
    <w:uiPriority w:val="34"/>
    <w:rsid w:val="004A27E8"/>
    <w:rPr>
      <w:rFonts w:ascii="Times New Roman" w:eastAsia="Times New Roman" w:hAnsi="Times New Roman" w:cs="Times New Roman"/>
      <w:sz w:val="24"/>
      <w:szCs w:val="24"/>
      <w:lang w:eastAsia="es-ES"/>
    </w:rPr>
  </w:style>
  <w:style w:type="paragraph" w:customStyle="1" w:styleId="TtulodeTabla">
    <w:name w:val="Título de Tabla"/>
    <w:basedOn w:val="Normal"/>
    <w:rsid w:val="004A27E8"/>
    <w:pPr>
      <w:keepLines/>
      <w:numPr>
        <w:numId w:val="11"/>
      </w:numPr>
      <w:suppressAutoHyphens/>
      <w:spacing w:before="240" w:after="360"/>
      <w:jc w:val="center"/>
    </w:pPr>
    <w:rPr>
      <w:rFonts w:ascii="Garamond" w:hAnsi="Garamond"/>
      <w:b/>
      <w:lang w:val="es-ES_tradnl"/>
    </w:rPr>
  </w:style>
  <w:style w:type="paragraph" w:styleId="TtulodeTDC">
    <w:name w:val="TOC Heading"/>
    <w:basedOn w:val="Ttulo1"/>
    <w:next w:val="Normal"/>
    <w:uiPriority w:val="39"/>
    <w:semiHidden/>
    <w:unhideWhenUsed/>
    <w:qFormat/>
    <w:rsid w:val="004A27E8"/>
    <w:pPr>
      <w:keepLines/>
      <w:numPr>
        <w:numId w:val="0"/>
      </w:numPr>
      <w:spacing w:before="480" w:after="0" w:line="276" w:lineRule="auto"/>
      <w:outlineLvl w:val="9"/>
    </w:pPr>
    <w:rPr>
      <w:rFonts w:ascii="Cambria" w:hAnsi="Cambria"/>
      <w:bCs/>
      <w:color w:val="365F91"/>
      <w:kern w:val="0"/>
      <w:szCs w:val="28"/>
    </w:rPr>
  </w:style>
  <w:style w:type="table" w:styleId="Tablabsica1">
    <w:name w:val="Table Simple 1"/>
    <w:basedOn w:val="Tablanormal"/>
    <w:rsid w:val="004A27E8"/>
    <w:pPr>
      <w:spacing w:after="0" w:line="240" w:lineRule="auto"/>
    </w:pPr>
    <w:rPr>
      <w:rFonts w:ascii="Times New Roman" w:eastAsia="Times New Roman" w:hAnsi="Times New Roman" w:cs="Times New Roman"/>
      <w:sz w:val="20"/>
      <w:szCs w:val="20"/>
      <w:lang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sutil1">
    <w:name w:val="Table Subtle 1"/>
    <w:basedOn w:val="Tablanormal"/>
    <w:rsid w:val="004A27E8"/>
    <w:pPr>
      <w:spacing w:after="0" w:line="240" w:lineRule="auto"/>
    </w:pPr>
    <w:rPr>
      <w:rFonts w:ascii="Times New Roman" w:eastAsia="Times New Roman" w:hAnsi="Times New Roman" w:cs="Times New Roman"/>
      <w:sz w:val="20"/>
      <w:szCs w:val="20"/>
      <w:lang w:eastAsia="es-E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clara-nfasis1">
    <w:name w:val="Light List Accent 1"/>
    <w:basedOn w:val="Tablanormal"/>
    <w:uiPriority w:val="61"/>
    <w:rsid w:val="004A27E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Listaconvietas">
    <w:name w:val="List Bullet"/>
    <w:basedOn w:val="Normal"/>
    <w:rsid w:val="004A27E8"/>
    <w:pPr>
      <w:numPr>
        <w:numId w:val="13"/>
      </w:numPr>
      <w:contextualSpacing/>
    </w:pPr>
  </w:style>
  <w:style w:type="paragraph" w:styleId="Revisin">
    <w:name w:val="Revision"/>
    <w:hidden/>
    <w:uiPriority w:val="99"/>
    <w:semiHidden/>
    <w:rsid w:val="004A27E8"/>
    <w:pPr>
      <w:spacing w:after="0" w:line="240" w:lineRule="auto"/>
    </w:pPr>
    <w:rPr>
      <w:rFonts w:ascii="Times New Roman" w:eastAsia="Times New Roman" w:hAnsi="Times New Roman" w:cs="Times New Roman"/>
      <w:sz w:val="20"/>
      <w:szCs w:val="20"/>
      <w:lang w:eastAsia="es-ES"/>
    </w:rPr>
  </w:style>
  <w:style w:type="paragraph" w:styleId="Lista2">
    <w:name w:val="List 2"/>
    <w:basedOn w:val="Normal"/>
    <w:rsid w:val="004A27E8"/>
    <w:pPr>
      <w:ind w:left="566" w:hanging="283"/>
    </w:pPr>
    <w:rPr>
      <w:rFonts w:ascii="Arial Narrow" w:hAnsi="Arial Narrow"/>
      <w:sz w:val="24"/>
    </w:rPr>
  </w:style>
  <w:style w:type="paragraph" w:styleId="Fecha">
    <w:name w:val="Date"/>
    <w:basedOn w:val="Normal"/>
    <w:next w:val="Normal"/>
    <w:link w:val="FechaCar"/>
    <w:rsid w:val="004A27E8"/>
    <w:rPr>
      <w:rFonts w:ascii="Arial Narrow" w:hAnsi="Arial Narrow"/>
      <w:sz w:val="24"/>
    </w:rPr>
  </w:style>
  <w:style w:type="character" w:customStyle="1" w:styleId="FechaCar">
    <w:name w:val="Fecha Car"/>
    <w:basedOn w:val="Fuentedeprrafopredeter"/>
    <w:link w:val="Fecha"/>
    <w:rsid w:val="004A27E8"/>
    <w:rPr>
      <w:rFonts w:ascii="Arial Narrow" w:eastAsia="Times New Roman" w:hAnsi="Arial Narrow" w:cs="Times New Roman"/>
      <w:sz w:val="24"/>
      <w:szCs w:val="20"/>
      <w:lang w:eastAsia="es-ES"/>
    </w:rPr>
  </w:style>
  <w:style w:type="paragraph" w:styleId="Continuarlista2">
    <w:name w:val="List Continue 2"/>
    <w:basedOn w:val="Normal"/>
    <w:rsid w:val="004A27E8"/>
    <w:pPr>
      <w:spacing w:after="120"/>
      <w:ind w:left="566"/>
    </w:pPr>
    <w:rPr>
      <w:rFonts w:ascii="Arial Narrow" w:hAnsi="Arial Narrow"/>
      <w:sz w:val="24"/>
    </w:rPr>
  </w:style>
  <w:style w:type="paragraph" w:styleId="Continuarlista3">
    <w:name w:val="List Continue 3"/>
    <w:basedOn w:val="Normal"/>
    <w:rsid w:val="004A27E8"/>
    <w:pPr>
      <w:spacing w:after="120"/>
      <w:ind w:left="849"/>
    </w:pPr>
    <w:rPr>
      <w:rFonts w:ascii="Arial Narrow" w:hAnsi="Arial Narrow"/>
      <w:sz w:val="24"/>
    </w:rPr>
  </w:style>
  <w:style w:type="paragraph" w:styleId="Sangranormal">
    <w:name w:val="Normal Indent"/>
    <w:basedOn w:val="Normal"/>
    <w:rsid w:val="004A27E8"/>
    <w:pPr>
      <w:ind w:left="708"/>
    </w:pPr>
    <w:rPr>
      <w:rFonts w:ascii="Arial Narrow" w:hAnsi="Arial Narrow"/>
      <w:sz w:val="24"/>
    </w:rPr>
  </w:style>
  <w:style w:type="paragraph" w:customStyle="1" w:styleId="Remiteabreviado">
    <w:name w:val="Remite abreviado"/>
    <w:basedOn w:val="Normal"/>
    <w:rsid w:val="004A27E8"/>
    <w:rPr>
      <w:rFonts w:ascii="Arial Narrow" w:hAnsi="Arial Narrow"/>
      <w:sz w:val="24"/>
    </w:rPr>
  </w:style>
  <w:style w:type="paragraph" w:styleId="Firma">
    <w:name w:val="Signature"/>
    <w:basedOn w:val="Normal"/>
    <w:link w:val="FirmaCar"/>
    <w:rsid w:val="004A27E8"/>
    <w:pPr>
      <w:ind w:left="4252"/>
    </w:pPr>
    <w:rPr>
      <w:rFonts w:ascii="Arial Narrow" w:hAnsi="Arial Narrow"/>
      <w:sz w:val="24"/>
    </w:rPr>
  </w:style>
  <w:style w:type="character" w:customStyle="1" w:styleId="FirmaCar">
    <w:name w:val="Firma Car"/>
    <w:basedOn w:val="Fuentedeprrafopredeter"/>
    <w:link w:val="Firma"/>
    <w:rsid w:val="004A27E8"/>
    <w:rPr>
      <w:rFonts w:ascii="Arial Narrow" w:eastAsia="Times New Roman" w:hAnsi="Arial Narrow" w:cs="Times New Roman"/>
      <w:sz w:val="24"/>
      <w:szCs w:val="20"/>
      <w:lang w:eastAsia="es-ES"/>
    </w:rPr>
  </w:style>
  <w:style w:type="paragraph" w:customStyle="1" w:styleId="LneaPg">
    <w:name w:val="Línea Pág."/>
    <w:basedOn w:val="Firma"/>
    <w:rsid w:val="004A27E8"/>
  </w:style>
  <w:style w:type="paragraph" w:customStyle="1" w:styleId="ContinuarTtulo2">
    <w:name w:val="Continuar Título 2"/>
    <w:basedOn w:val="Normal"/>
    <w:rsid w:val="004A27E8"/>
    <w:pPr>
      <w:ind w:left="680"/>
      <w:jc w:val="both"/>
    </w:pPr>
    <w:rPr>
      <w:rFonts w:ascii="Arial" w:hAnsi="Arial"/>
      <w:snapToGrid w:val="0"/>
      <w:sz w:val="22"/>
      <w:lang w:val="es-ES_tradnl"/>
    </w:rPr>
  </w:style>
  <w:style w:type="paragraph" w:customStyle="1" w:styleId="Encabezadocalendario-Moderno">
    <w:name w:val="Encabezado calendario - Moderno"/>
    <w:basedOn w:val="Normal"/>
    <w:rsid w:val="004A27E8"/>
    <w:pPr>
      <w:spacing w:line="240" w:lineRule="exact"/>
    </w:pPr>
    <w:rPr>
      <w:rFonts w:ascii="Arial" w:hAnsi="Arial"/>
      <w:b/>
      <w:sz w:val="18"/>
      <w:lang w:val="en-US"/>
    </w:rPr>
  </w:style>
  <w:style w:type="paragraph" w:customStyle="1" w:styleId="Bullet1">
    <w:name w:val="Bullet 1"/>
    <w:basedOn w:val="Textoindependiente"/>
    <w:rsid w:val="004A27E8"/>
    <w:pPr>
      <w:keepLines w:val="0"/>
      <w:tabs>
        <w:tab w:val="num" w:pos="1134"/>
      </w:tabs>
      <w:spacing w:after="240" w:line="288" w:lineRule="auto"/>
      <w:ind w:left="1134" w:right="0" w:hanging="425"/>
    </w:pPr>
    <w:rPr>
      <w:snapToGrid/>
      <w:sz w:val="20"/>
    </w:rPr>
  </w:style>
  <w:style w:type="paragraph" w:customStyle="1" w:styleId="Bullet2">
    <w:name w:val="Bullet 2"/>
    <w:basedOn w:val="Textoindependiente"/>
    <w:rsid w:val="004A27E8"/>
    <w:pPr>
      <w:keepLines w:val="0"/>
      <w:tabs>
        <w:tab w:val="num" w:pos="2126"/>
      </w:tabs>
      <w:spacing w:after="240" w:line="288" w:lineRule="auto"/>
      <w:ind w:left="2126" w:right="0" w:hanging="425"/>
    </w:pPr>
    <w:rPr>
      <w:snapToGrid/>
      <w:sz w:val="20"/>
    </w:rPr>
  </w:style>
  <w:style w:type="paragraph" w:customStyle="1" w:styleId="Figure">
    <w:name w:val="Figure"/>
    <w:basedOn w:val="Normal"/>
    <w:next w:val="Epgrafe"/>
    <w:rsid w:val="004A27E8"/>
    <w:rPr>
      <w:rFonts w:ascii="Arial Narrow" w:hAnsi="Arial Narrow"/>
      <w:i/>
      <w:szCs w:val="24"/>
    </w:rPr>
  </w:style>
  <w:style w:type="paragraph" w:styleId="Tabladeilustraciones">
    <w:name w:val="table of figures"/>
    <w:basedOn w:val="Normal"/>
    <w:next w:val="Normal"/>
    <w:rsid w:val="004A27E8"/>
    <w:rPr>
      <w:sz w:val="24"/>
      <w:szCs w:val="24"/>
    </w:rPr>
  </w:style>
  <w:style w:type="paragraph" w:customStyle="1" w:styleId="StyleHeading2Before18pt">
    <w:name w:val="Style Heading 2 + Before:  18 pt"/>
    <w:basedOn w:val="Ttulo2"/>
    <w:rsid w:val="004A27E8"/>
    <w:pPr>
      <w:numPr>
        <w:numId w:val="0"/>
      </w:numPr>
      <w:tabs>
        <w:tab w:val="num" w:pos="720"/>
      </w:tabs>
      <w:spacing w:before="360" w:after="300"/>
    </w:pPr>
    <w:rPr>
      <w:rFonts w:cs="Arial"/>
      <w:bCs/>
      <w:i w:val="0"/>
      <w:szCs w:val="28"/>
      <w:lang w:eastAsia="en-US"/>
    </w:rPr>
  </w:style>
  <w:style w:type="paragraph" w:customStyle="1" w:styleId="Table">
    <w:name w:val="Table"/>
    <w:basedOn w:val="Tabladeilustraciones"/>
    <w:rsid w:val="004A27E8"/>
  </w:style>
  <w:style w:type="character" w:customStyle="1" w:styleId="Style1">
    <w:name w:val="Style1"/>
    <w:rsid w:val="004A27E8"/>
    <w:rPr>
      <w:rFonts w:ascii="Arial" w:hAnsi="Arial" w:cs="Arial"/>
      <w:b/>
      <w:bCs/>
    </w:rPr>
  </w:style>
  <w:style w:type="paragraph" w:styleId="Textonotapie">
    <w:name w:val="footnote text"/>
    <w:basedOn w:val="Normal"/>
    <w:link w:val="TextonotapieCar"/>
    <w:rsid w:val="004A27E8"/>
  </w:style>
  <w:style w:type="character" w:customStyle="1" w:styleId="TextonotapieCar">
    <w:name w:val="Texto nota pie Car"/>
    <w:basedOn w:val="Fuentedeprrafopredeter"/>
    <w:link w:val="Textonotapie"/>
    <w:rsid w:val="004A27E8"/>
    <w:rPr>
      <w:rFonts w:ascii="Times New Roman" w:eastAsia="Times New Roman" w:hAnsi="Times New Roman" w:cs="Times New Roman"/>
      <w:sz w:val="20"/>
      <w:szCs w:val="20"/>
      <w:lang w:eastAsia="es-ES"/>
    </w:rPr>
  </w:style>
  <w:style w:type="character" w:styleId="Refdenotaalpie">
    <w:name w:val="footnote reference"/>
    <w:rsid w:val="004A27E8"/>
    <w:rPr>
      <w:vertAlign w:val="superscript"/>
    </w:rPr>
  </w:style>
  <w:style w:type="paragraph" w:customStyle="1" w:styleId="StyleHeading2Before24ptAfter12pt">
    <w:name w:val="Style Heading 2 + Before:  24 pt After:  12 pt"/>
    <w:basedOn w:val="Ttulo2"/>
    <w:rsid w:val="004A27E8"/>
    <w:pPr>
      <w:numPr>
        <w:numId w:val="0"/>
      </w:numPr>
      <w:tabs>
        <w:tab w:val="num" w:pos="720"/>
      </w:tabs>
      <w:spacing w:before="480" w:after="240"/>
    </w:pPr>
    <w:rPr>
      <w:bCs/>
      <w:i w:val="0"/>
      <w:lang w:eastAsia="en-US"/>
    </w:rPr>
  </w:style>
  <w:style w:type="paragraph" w:customStyle="1" w:styleId="StyleHeading4Before8ptAfter6pt">
    <w:name w:val="Style Heading 4 + Before:  8 pt After:  6 pt"/>
    <w:basedOn w:val="Ttulo4"/>
    <w:rsid w:val="004A27E8"/>
    <w:pPr>
      <w:numPr>
        <w:numId w:val="0"/>
      </w:numPr>
      <w:tabs>
        <w:tab w:val="num" w:pos="1080"/>
      </w:tabs>
      <w:spacing w:before="160" w:after="240"/>
    </w:pPr>
    <w:rPr>
      <w:bCs/>
      <w:sz w:val="22"/>
      <w:lang w:eastAsia="en-US"/>
    </w:rPr>
  </w:style>
  <w:style w:type="paragraph" w:customStyle="1" w:styleId="Esquemanumerado">
    <w:name w:val="Esquema numerado"/>
    <w:aliases w:val="Courier New,Izquierda:  1,5 cm,Sangría francesa:  0"/>
    <w:basedOn w:val="Sangra2detindependiente"/>
    <w:rsid w:val="004A27E8"/>
    <w:pPr>
      <w:widowControl/>
      <w:tabs>
        <w:tab w:val="num" w:pos="720"/>
      </w:tabs>
      <w:ind w:left="1134" w:hanging="283"/>
    </w:pPr>
    <w:rPr>
      <w:rFonts w:ascii="Times New Roman" w:hAnsi="Times New Roman"/>
      <w:snapToGrid/>
      <w:sz w:val="22"/>
    </w:rPr>
  </w:style>
  <w:style w:type="paragraph" w:customStyle="1" w:styleId="Textoindependiente21">
    <w:name w:val="Texto independiente 21"/>
    <w:basedOn w:val="Normal"/>
    <w:rsid w:val="004A27E8"/>
    <w:pPr>
      <w:tabs>
        <w:tab w:val="left" w:pos="1418"/>
      </w:tabs>
      <w:spacing w:before="120" w:after="120" w:line="360" w:lineRule="auto"/>
      <w:jc w:val="both"/>
    </w:pPr>
    <w:rPr>
      <w:rFonts w:ascii="Arial" w:hAnsi="Arial"/>
      <w:sz w:val="22"/>
      <w:lang w:val="es-ES_tradnl"/>
    </w:rPr>
  </w:style>
  <w:style w:type="paragraph" w:customStyle="1" w:styleId="arial">
    <w:name w:val="arial"/>
    <w:basedOn w:val="Normal"/>
    <w:rsid w:val="004A27E8"/>
    <w:pPr>
      <w:autoSpaceDE w:val="0"/>
      <w:autoSpaceDN w:val="0"/>
      <w:adjustRightInd w:val="0"/>
    </w:pPr>
    <w:rPr>
      <w:rFonts w:ascii="Verdana" w:hAnsi="Verdana" w:cs="Verdana"/>
      <w:color w:val="0000FF"/>
    </w:rPr>
  </w:style>
  <w:style w:type="character" w:customStyle="1" w:styleId="titularestablas2">
    <w:name w:val="titularestablas2"/>
    <w:rsid w:val="004A27E8"/>
  </w:style>
  <w:style w:type="paragraph" w:customStyle="1" w:styleId="CharChar1">
    <w:name w:val="Char Char1"/>
    <w:basedOn w:val="Normal"/>
    <w:rsid w:val="004A27E8"/>
    <w:pPr>
      <w:spacing w:after="160" w:line="240" w:lineRule="exact"/>
    </w:pPr>
    <w:rPr>
      <w:rFonts w:ascii="Tahoma" w:hAnsi="Tahoma"/>
      <w:lang w:val="en-US" w:eastAsia="en-US"/>
    </w:rPr>
  </w:style>
  <w:style w:type="paragraph" w:customStyle="1" w:styleId="EstiloIzquierda12cm">
    <w:name w:val="Estilo Izquierda:  12 cm"/>
    <w:basedOn w:val="Normal"/>
    <w:rsid w:val="004A27E8"/>
    <w:pPr>
      <w:tabs>
        <w:tab w:val="left" w:pos="907"/>
      </w:tabs>
      <w:spacing w:before="120" w:after="120" w:line="360" w:lineRule="auto"/>
      <w:ind w:left="907"/>
      <w:jc w:val="both"/>
    </w:pPr>
    <w:rPr>
      <w:rFonts w:ascii="Arial" w:hAnsi="Arial"/>
      <w:lang w:val="es-ES_tradnl"/>
    </w:rPr>
  </w:style>
  <w:style w:type="paragraph" w:customStyle="1" w:styleId="CarCar2">
    <w:name w:val="Car Car2"/>
    <w:basedOn w:val="Normal"/>
    <w:rsid w:val="004A27E8"/>
    <w:pPr>
      <w:spacing w:after="160" w:line="240" w:lineRule="exact"/>
    </w:pPr>
    <w:rPr>
      <w:rFonts w:ascii="Tahoma" w:hAnsi="Tahoma"/>
      <w:lang w:val="en-US" w:eastAsia="en-US"/>
    </w:rPr>
  </w:style>
  <w:style w:type="paragraph" w:customStyle="1" w:styleId="CarCarCarCharChar0">
    <w:name w:val="Car Car Car Char Char"/>
    <w:basedOn w:val="Normal"/>
    <w:rsid w:val="004A27E8"/>
    <w:pPr>
      <w:spacing w:after="160" w:line="240" w:lineRule="exact"/>
    </w:pPr>
    <w:rPr>
      <w:rFonts w:ascii="Tahoma" w:hAnsi="Tahoma"/>
      <w:lang w:val="en-US" w:eastAsia="en-US"/>
    </w:rPr>
  </w:style>
  <w:style w:type="paragraph" w:customStyle="1" w:styleId="Textoindependiente210">
    <w:name w:val="Texto independiente 21"/>
    <w:basedOn w:val="Normal"/>
    <w:rsid w:val="004A27E8"/>
    <w:pPr>
      <w:tabs>
        <w:tab w:val="left" w:pos="1418"/>
      </w:tabs>
      <w:spacing w:before="120" w:after="120" w:line="360" w:lineRule="auto"/>
      <w:jc w:val="both"/>
    </w:pPr>
    <w:rPr>
      <w:rFonts w:ascii="Arial" w:hAnsi="Arial"/>
      <w:sz w:val="22"/>
      <w:lang w:val="es-ES_tradnl"/>
    </w:rPr>
  </w:style>
  <w:style w:type="paragraph" w:customStyle="1" w:styleId="CharChar10">
    <w:name w:val="Char Char1"/>
    <w:basedOn w:val="Normal"/>
    <w:rsid w:val="004A27E8"/>
    <w:pPr>
      <w:spacing w:after="160" w:line="240" w:lineRule="exact"/>
    </w:pPr>
    <w:rPr>
      <w:rFonts w:ascii="Tahoma" w:hAnsi="Tahoma"/>
      <w:lang w:val="en-US" w:eastAsia="en-US"/>
    </w:rPr>
  </w:style>
  <w:style w:type="table" w:styleId="Listaclara-nfasis6">
    <w:name w:val="Light List Accent 6"/>
    <w:basedOn w:val="Tablanormal"/>
    <w:uiPriority w:val="61"/>
    <w:rsid w:val="004A27E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Fuentedeprrafopredeter80">
    <w:name w:val="Fuente de párrafo predeter.8"/>
    <w:rsid w:val="004A27E8"/>
  </w:style>
  <w:style w:type="paragraph" w:styleId="Listaconnmeros3">
    <w:name w:val="List Number 3"/>
    <w:basedOn w:val="Normal"/>
    <w:rsid w:val="004A27E8"/>
    <w:pPr>
      <w:numPr>
        <w:numId w:val="18"/>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List Number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Table Simple 1" w:uiPriority="0"/>
    <w:lsdException w:name="Table Subtle 1"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7E8"/>
    <w:pPr>
      <w:spacing w:after="0" w:line="240" w:lineRule="auto"/>
    </w:pPr>
    <w:rPr>
      <w:rFonts w:ascii="Times New Roman" w:eastAsia="Times New Roman" w:hAnsi="Times New Roman" w:cs="Times New Roman"/>
      <w:sz w:val="20"/>
      <w:szCs w:val="20"/>
      <w:lang w:eastAsia="es-ES"/>
    </w:rPr>
  </w:style>
  <w:style w:type="paragraph" w:styleId="Ttulo1">
    <w:name w:val="heading 1"/>
    <w:aliases w:val="H1,título 1,titulo1asac,Car,h1,Level 1 Topic Heading,HP1, Car,Chapter,T1 Car,T1,Título 1 CIES,Heading 0,Title1,Portadilla,Heading 01,Header 1,Titulo 1,H1-Heading 1,l1,Legal Line 1,head 1,título 11,título 12,título 13,título 111,título 14,Head"/>
    <w:basedOn w:val="Normal"/>
    <w:next w:val="Normal"/>
    <w:link w:val="Ttulo1Car"/>
    <w:qFormat/>
    <w:rsid w:val="004A27E8"/>
    <w:pPr>
      <w:keepNext/>
      <w:numPr>
        <w:numId w:val="12"/>
      </w:numPr>
      <w:spacing w:before="240" w:after="60"/>
      <w:outlineLvl w:val="0"/>
    </w:pPr>
    <w:rPr>
      <w:rFonts w:ascii="Arial" w:hAnsi="Arial"/>
      <w:b/>
      <w:kern w:val="28"/>
      <w:sz w:val="28"/>
    </w:rPr>
  </w:style>
  <w:style w:type="paragraph" w:styleId="Ttulo2">
    <w:name w:val="heading 2"/>
    <w:aliases w:val="h2,Level 2 Topic Heading,H2,HP2,título 2,H21,H22,2,Header 2,CHS,H2-Heading 2,l2,Header2,22,heading2,list2,A,A.B.C.,list 2,Heading2,Heading Indent No L2,Heading 2 Hidden,Chapter Number/Appendix Letter,chn,título 21,título 22,título 23,título 24"/>
    <w:basedOn w:val="Normal"/>
    <w:next w:val="Normal"/>
    <w:link w:val="Ttulo2Car"/>
    <w:qFormat/>
    <w:rsid w:val="004A27E8"/>
    <w:pPr>
      <w:keepNext/>
      <w:numPr>
        <w:ilvl w:val="1"/>
        <w:numId w:val="4"/>
      </w:numPr>
      <w:spacing w:before="240" w:after="60"/>
      <w:outlineLvl w:val="1"/>
    </w:pPr>
    <w:rPr>
      <w:rFonts w:ascii="Arial" w:hAnsi="Arial"/>
      <w:b/>
      <w:i/>
      <w:sz w:val="24"/>
    </w:rPr>
  </w:style>
  <w:style w:type="paragraph" w:styleId="Ttulo3">
    <w:name w:val="heading 3"/>
    <w:aliases w:val="H3,Título 3-ASAC,Título 3 Car Car,Título 3 Car Car Car,h3,Level 3 Topic Heading,Map,HP3,título 3,No usar tampoco,Título 3_n_n,Portadilla 3,H31,H32,3,Bold Head,bh,H3-Heading 3,l3.3,l3,Titre 3,Heading3,Arial 12 Fett,TítuloSubSubApartado,Section,h"/>
    <w:basedOn w:val="Normal"/>
    <w:next w:val="Normal"/>
    <w:link w:val="Ttulo3Car"/>
    <w:qFormat/>
    <w:rsid w:val="004A27E8"/>
    <w:pPr>
      <w:keepNext/>
      <w:numPr>
        <w:ilvl w:val="2"/>
        <w:numId w:val="4"/>
      </w:numPr>
      <w:spacing w:before="240" w:after="60"/>
      <w:outlineLvl w:val="2"/>
    </w:pPr>
    <w:rPr>
      <w:rFonts w:ascii="Arial" w:hAnsi="Arial"/>
      <w:sz w:val="24"/>
    </w:rPr>
  </w:style>
  <w:style w:type="paragraph" w:styleId="Ttulo4">
    <w:name w:val="heading 4"/>
    <w:aliases w:val="H4,Título 4 -ASAC,Título 4 Car Car,Título 4 Car Car Car,Título INDICE,h4,4,Título INDICE aver,bullet,bl,bb,First Subheading,dash,Ref Heading 1,rh1,Heading sql,(Shift Ctrl 4),Titre 41,t4.T4,MOVE-it 4,Sub sub heading,Tempo Heading 4,a.,h41,a.1,l4"/>
    <w:basedOn w:val="Normal"/>
    <w:next w:val="Normal"/>
    <w:link w:val="Ttulo4Car"/>
    <w:qFormat/>
    <w:rsid w:val="004A27E8"/>
    <w:pPr>
      <w:keepNext/>
      <w:numPr>
        <w:ilvl w:val="3"/>
        <w:numId w:val="4"/>
      </w:numPr>
      <w:spacing w:before="240" w:after="60"/>
      <w:outlineLvl w:val="3"/>
    </w:pPr>
    <w:rPr>
      <w:rFonts w:ascii="Arial" w:hAnsi="Arial"/>
      <w:b/>
      <w:sz w:val="24"/>
    </w:rPr>
  </w:style>
  <w:style w:type="paragraph" w:styleId="Ttulo5">
    <w:name w:val="heading 5"/>
    <w:aliases w:val="H5,Al margen,1,h5,5,Second Subheading,Sub-sub-sub-paragraaf,ds,dd,DO NOT USE_h5,Contrat 5,Título5_Excalibur,titulo5,Level 3 - i,l5,I5,(Apartado),Block Label,D Head,PIM 5,mh2,Module heading 2,Head 5,Level 5 Topic Heading,ITT t5,PA Pico Section"/>
    <w:basedOn w:val="Normal"/>
    <w:next w:val="Normal"/>
    <w:link w:val="Ttulo5Car"/>
    <w:qFormat/>
    <w:rsid w:val="004A27E8"/>
    <w:pPr>
      <w:numPr>
        <w:ilvl w:val="4"/>
        <w:numId w:val="4"/>
      </w:numPr>
      <w:spacing w:before="240" w:after="60"/>
      <w:outlineLvl w:val="4"/>
    </w:pPr>
    <w:rPr>
      <w:sz w:val="22"/>
    </w:rPr>
  </w:style>
  <w:style w:type="paragraph" w:styleId="Ttulo6">
    <w:name w:val="heading 6"/>
    <w:aliases w:val="H6,Ref Heading 3,rh3,Ref Heading 31,rh31,H61,h6,Third Subheading,sub-dash,sd,sub-dash1,sd1,51,sub-dash2,sd2,52,sub-dash3,sd3,53,sub-dash4,sd4,54,sub-dash5,sd5,55,sub-dash6,sd6,56,Bullet list,Bullet list1,Bullet list2,Bullet list11,Bullet list3"/>
    <w:basedOn w:val="Normal"/>
    <w:next w:val="Normal"/>
    <w:link w:val="Ttulo6Car"/>
    <w:qFormat/>
    <w:rsid w:val="004A27E8"/>
    <w:pPr>
      <w:numPr>
        <w:ilvl w:val="5"/>
        <w:numId w:val="4"/>
      </w:numPr>
      <w:spacing w:before="240" w:after="60"/>
      <w:outlineLvl w:val="5"/>
    </w:pPr>
    <w:rPr>
      <w:i/>
      <w:sz w:val="22"/>
    </w:rPr>
  </w:style>
  <w:style w:type="paragraph" w:styleId="Ttulo7">
    <w:name w:val="heading 7"/>
    <w:aliases w:val="David1,ITT t7,PA Appendix Major,7,req3,Legal Level 1.1.,L7,cnc,Caption number (column-wide),h7,st,SDL title,h71,st1,SDL title1,heading 7,ExhibitTitle,Objective,heading7,71,ExhibitTitle1,Objective1,heading71,req31,72,ExhibitTitle2,st2,Objective2"/>
    <w:basedOn w:val="Normal"/>
    <w:next w:val="Normal"/>
    <w:link w:val="Ttulo7Car"/>
    <w:qFormat/>
    <w:rsid w:val="004A27E8"/>
    <w:pPr>
      <w:spacing w:before="240" w:after="60"/>
      <w:outlineLvl w:val="6"/>
    </w:pPr>
    <w:rPr>
      <w:rFonts w:ascii="Arial" w:hAnsi="Arial"/>
    </w:rPr>
  </w:style>
  <w:style w:type="paragraph" w:styleId="Ttulo8">
    <w:name w:val="heading 8"/>
    <w:aliases w:val="(Appendici),Legal Level 1.1.1.,ft,figure title,8,FigureTitle,Condition,requirement,req2,req,81,FigureTitle1,Condition1,requirement1,req21,req4,82,FigureTitle2,Condition2,requirement2,req22,req5,811,FigureTitle11,Condition11,requirement11,req211"/>
    <w:basedOn w:val="Normal"/>
    <w:next w:val="Normal"/>
    <w:link w:val="Ttulo8Car"/>
    <w:qFormat/>
    <w:rsid w:val="004A27E8"/>
    <w:pPr>
      <w:numPr>
        <w:ilvl w:val="7"/>
        <w:numId w:val="4"/>
      </w:numPr>
      <w:spacing w:before="240" w:after="60"/>
      <w:outlineLvl w:val="7"/>
    </w:pPr>
    <w:rPr>
      <w:rFonts w:ascii="Arial" w:hAnsi="Arial"/>
      <w:i/>
    </w:rPr>
  </w:style>
  <w:style w:type="paragraph" w:styleId="Ttulo9">
    <w:name w:val="heading 9"/>
    <w:aliases w:val="App1,(appendix),App Heading,(Bibliografia),Anexo,Legal Level 1.1.1.1.,Appendix,tt,table title, (appendix),9,TableTitle,Cond'l Reqt.,rb,req bullet,req1,91,TableTitle1,Cond'l Reqt.1,rb1,req bullet1,req11,92,TableTitle2,Cond'l Reqt.2,rb2"/>
    <w:basedOn w:val="Normal"/>
    <w:next w:val="Normal"/>
    <w:link w:val="Ttulo9Car"/>
    <w:qFormat/>
    <w:rsid w:val="004A27E8"/>
    <w:pPr>
      <w:numPr>
        <w:ilvl w:val="8"/>
        <w:numId w:val="4"/>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título 1 Car,titulo1asac Car,Car Car,h1 Car,Level 1 Topic Heading Car,HP1 Car, Car Car,Chapter Car,T1 Car Car,T1 Car1,Título 1 CIES Car,Heading 0 Car,Title1 Car,Portadilla Car,Heading 01 Car,Header 1 Car,Titulo 1 Car,H1-Heading 1 Car"/>
    <w:basedOn w:val="Fuentedeprrafopredeter"/>
    <w:link w:val="Ttulo1"/>
    <w:rsid w:val="004A27E8"/>
    <w:rPr>
      <w:rFonts w:ascii="Arial" w:eastAsia="Times New Roman" w:hAnsi="Arial" w:cs="Times New Roman"/>
      <w:b/>
      <w:kern w:val="28"/>
      <w:sz w:val="28"/>
      <w:szCs w:val="20"/>
      <w:lang w:eastAsia="es-ES"/>
    </w:rPr>
  </w:style>
  <w:style w:type="character" w:customStyle="1" w:styleId="Ttulo2Car">
    <w:name w:val="Título 2 Car"/>
    <w:aliases w:val="h2 Car,Level 2 Topic Heading Car,H2 Car,HP2 Car,título 2 Car,H21 Car,H22 Car,2 Car,Header 2 Car,CHS Car,H2-Heading 2 Car,l2 Car,Header2 Car,22 Car,heading2 Car,list2 Car,A Car,A.B.C. Car,list 2 Car,Heading2 Car,Heading Indent No L2 Car"/>
    <w:basedOn w:val="Fuentedeprrafopredeter"/>
    <w:link w:val="Ttulo2"/>
    <w:rsid w:val="004A27E8"/>
    <w:rPr>
      <w:rFonts w:ascii="Arial" w:eastAsia="Times New Roman" w:hAnsi="Arial" w:cs="Times New Roman"/>
      <w:b/>
      <w:i/>
      <w:sz w:val="24"/>
      <w:szCs w:val="20"/>
      <w:lang w:eastAsia="es-ES"/>
    </w:rPr>
  </w:style>
  <w:style w:type="character" w:customStyle="1" w:styleId="Ttulo3Car">
    <w:name w:val="Título 3 Car"/>
    <w:aliases w:val="H3 Car,Título 3-ASAC Car,Título 3 Car Car Car1,Título 3 Car Car Car Car,h3 Car,Level 3 Topic Heading Car,Map Car,HP3 Car,título 3 Car,No usar tampoco Car,Título 3_n_n Car,Portadilla 3 Car,H31 Car,H32 Car,3 Car,Bold Head Car,bh Car,l3.3 Car"/>
    <w:basedOn w:val="Fuentedeprrafopredeter"/>
    <w:link w:val="Ttulo3"/>
    <w:rsid w:val="004A27E8"/>
    <w:rPr>
      <w:rFonts w:ascii="Arial" w:eastAsia="Times New Roman" w:hAnsi="Arial" w:cs="Times New Roman"/>
      <w:sz w:val="24"/>
      <w:szCs w:val="20"/>
      <w:lang w:eastAsia="es-ES"/>
    </w:rPr>
  </w:style>
  <w:style w:type="character" w:customStyle="1" w:styleId="Ttulo4Car">
    <w:name w:val="Título 4 Car"/>
    <w:aliases w:val="H4 Car,Título 4 -ASAC Car,Título 4 Car Car Car1,Título 4 Car Car Car Car,Título INDICE Car,h4 Car,4 Car,Título INDICE aver Car,bullet Car,bl Car,bb Car,First Subheading Car,dash Car,Ref Heading 1 Car,rh1 Car,Heading sql Car,Titre 41 Car"/>
    <w:basedOn w:val="Fuentedeprrafopredeter"/>
    <w:link w:val="Ttulo4"/>
    <w:rsid w:val="004A27E8"/>
    <w:rPr>
      <w:rFonts w:ascii="Arial" w:eastAsia="Times New Roman" w:hAnsi="Arial" w:cs="Times New Roman"/>
      <w:b/>
      <w:sz w:val="24"/>
      <w:szCs w:val="20"/>
      <w:lang w:eastAsia="es-ES"/>
    </w:rPr>
  </w:style>
  <w:style w:type="character" w:customStyle="1" w:styleId="Ttulo5Car">
    <w:name w:val="Título 5 Car"/>
    <w:aliases w:val="H5 Car,Al margen Car,1 Car,h5 Car,5 Car,Second Subheading Car,Sub-sub-sub-paragraaf Car,ds Car,dd Car,DO NOT USE_h5 Car,Contrat 5 Car,Título5_Excalibur Car,titulo5 Car,Level 3 - i Car,l5 Car,I5 Car,(Apartado) Car,Block Label Car,D Head Car"/>
    <w:basedOn w:val="Fuentedeprrafopredeter"/>
    <w:link w:val="Ttulo5"/>
    <w:rsid w:val="004A27E8"/>
    <w:rPr>
      <w:rFonts w:ascii="Times New Roman" w:eastAsia="Times New Roman" w:hAnsi="Times New Roman" w:cs="Times New Roman"/>
      <w:szCs w:val="20"/>
      <w:lang w:eastAsia="es-ES"/>
    </w:rPr>
  </w:style>
  <w:style w:type="character" w:customStyle="1" w:styleId="Ttulo6Car">
    <w:name w:val="Título 6 Car"/>
    <w:aliases w:val="H6 Car,Ref Heading 3 Car,rh3 Car,Ref Heading 31 Car,rh31 Car,H61 Car,h6 Car,Third Subheading Car,sub-dash Car,sd Car,sub-dash1 Car,sd1 Car,51 Car,sub-dash2 Car,sd2 Car,52 Car,sub-dash3 Car,sd3 Car,53 Car,sub-dash4 Car,sd4 Car,54 Car,sd5 Car"/>
    <w:basedOn w:val="Fuentedeprrafopredeter"/>
    <w:link w:val="Ttulo6"/>
    <w:rsid w:val="004A27E8"/>
    <w:rPr>
      <w:rFonts w:ascii="Times New Roman" w:eastAsia="Times New Roman" w:hAnsi="Times New Roman" w:cs="Times New Roman"/>
      <w:i/>
      <w:szCs w:val="20"/>
      <w:lang w:eastAsia="es-ES"/>
    </w:rPr>
  </w:style>
  <w:style w:type="character" w:customStyle="1" w:styleId="Ttulo7Car">
    <w:name w:val="Título 7 Car"/>
    <w:aliases w:val="David1 Car,ITT t7 Car,PA Appendix Major Car,7 Car,req3 Car,Legal Level 1.1. Car,L7 Car,cnc Car,Caption number (column-wide) Car,h7 Car,st Car,SDL title Car,h71 Car,st1 Car,SDL title1 Car,heading 7 Car,ExhibitTitle Car,Objective Car,71 Car"/>
    <w:basedOn w:val="Fuentedeprrafopredeter"/>
    <w:link w:val="Ttulo7"/>
    <w:rsid w:val="004A27E8"/>
    <w:rPr>
      <w:rFonts w:ascii="Arial" w:eastAsia="Times New Roman" w:hAnsi="Arial" w:cs="Times New Roman"/>
      <w:sz w:val="20"/>
      <w:szCs w:val="20"/>
      <w:lang w:eastAsia="es-ES"/>
    </w:rPr>
  </w:style>
  <w:style w:type="character" w:customStyle="1" w:styleId="Ttulo8Car">
    <w:name w:val="Título 8 Car"/>
    <w:aliases w:val="(Appendici) Car,Legal Level 1.1.1. Car,ft Car,figure title Car,8 Car,FigureTitle Car,Condition Car,requirement Car,req2 Car,req Car,81 Car,FigureTitle1 Car,Condition1 Car,requirement1 Car,req21 Car,req4 Car,82 Car,FigureTitle2 Car,req22 Car"/>
    <w:basedOn w:val="Fuentedeprrafopredeter"/>
    <w:link w:val="Ttulo8"/>
    <w:rsid w:val="004A27E8"/>
    <w:rPr>
      <w:rFonts w:ascii="Arial" w:eastAsia="Times New Roman" w:hAnsi="Arial" w:cs="Times New Roman"/>
      <w:i/>
      <w:sz w:val="20"/>
      <w:szCs w:val="20"/>
      <w:lang w:eastAsia="es-ES"/>
    </w:rPr>
  </w:style>
  <w:style w:type="character" w:customStyle="1" w:styleId="Ttulo9Car">
    <w:name w:val="Título 9 Car"/>
    <w:aliases w:val="App1 Car,(appendix) Car,App Heading Car,(Bibliografia) Car,Anexo Car,Legal Level 1.1.1.1. Car,Appendix Car,tt Car,table title Car, (appendix) Car,9 Car,TableTitle Car,Cond'l Reqt. Car,rb Car,req bullet Car,req1 Car,91 Car,TableTitle1 Car"/>
    <w:basedOn w:val="Fuentedeprrafopredeter"/>
    <w:link w:val="Ttulo9"/>
    <w:rsid w:val="004A27E8"/>
    <w:rPr>
      <w:rFonts w:ascii="Arial" w:eastAsia="Times New Roman" w:hAnsi="Arial" w:cs="Times New Roman"/>
      <w:b/>
      <w:i/>
      <w:sz w:val="18"/>
      <w:szCs w:val="20"/>
      <w:lang w:eastAsia="es-ES"/>
    </w:rPr>
  </w:style>
  <w:style w:type="paragraph" w:styleId="Textosinformato">
    <w:name w:val="Plain Text"/>
    <w:aliases w:val="Texto sin formato Car Car"/>
    <w:basedOn w:val="Normal"/>
    <w:link w:val="TextosinformatoCar"/>
    <w:rsid w:val="004A27E8"/>
    <w:rPr>
      <w:rFonts w:ascii="Courier New" w:hAnsi="Courier New"/>
    </w:rPr>
  </w:style>
  <w:style w:type="character" w:customStyle="1" w:styleId="TextosinformatoCar">
    <w:name w:val="Texto sin formato Car"/>
    <w:aliases w:val="Texto sin formato Car Car Car"/>
    <w:basedOn w:val="Fuentedeprrafopredeter"/>
    <w:link w:val="Textosinformato"/>
    <w:rsid w:val="004A27E8"/>
    <w:rPr>
      <w:rFonts w:ascii="Courier New" w:eastAsia="Times New Roman" w:hAnsi="Courier New" w:cs="Times New Roman"/>
      <w:sz w:val="20"/>
      <w:szCs w:val="20"/>
      <w:lang w:eastAsia="es-ES"/>
    </w:rPr>
  </w:style>
  <w:style w:type="paragraph" w:styleId="Piedepgina">
    <w:name w:val="footer"/>
    <w:basedOn w:val="Normal"/>
    <w:link w:val="PiedepginaCar"/>
    <w:rsid w:val="004A27E8"/>
    <w:pPr>
      <w:tabs>
        <w:tab w:val="center" w:pos="4252"/>
        <w:tab w:val="right" w:pos="8504"/>
      </w:tabs>
    </w:pPr>
  </w:style>
  <w:style w:type="character" w:customStyle="1" w:styleId="PiedepginaCar">
    <w:name w:val="Pie de página Car"/>
    <w:basedOn w:val="Fuentedeprrafopredeter"/>
    <w:link w:val="Piedepgina"/>
    <w:rsid w:val="004A27E8"/>
    <w:rPr>
      <w:rFonts w:ascii="Times New Roman" w:eastAsia="Times New Roman" w:hAnsi="Times New Roman" w:cs="Times New Roman"/>
      <w:sz w:val="20"/>
      <w:szCs w:val="20"/>
      <w:lang w:eastAsia="es-ES"/>
    </w:rPr>
  </w:style>
  <w:style w:type="character" w:styleId="Nmerodepgina">
    <w:name w:val="page number"/>
    <w:basedOn w:val="Fuentedeprrafopredeter"/>
    <w:rsid w:val="004A27E8"/>
  </w:style>
  <w:style w:type="paragraph" w:styleId="Sangradetextonormal">
    <w:name w:val="Body Text Indent"/>
    <w:basedOn w:val="Normal"/>
    <w:link w:val="SangradetextonormalCar"/>
    <w:rsid w:val="004A27E8"/>
    <w:pPr>
      <w:ind w:left="284"/>
      <w:jc w:val="both"/>
    </w:pPr>
    <w:rPr>
      <w:rFonts w:ascii="Arial Narrow" w:hAnsi="Arial Narrow"/>
      <w:sz w:val="24"/>
    </w:rPr>
  </w:style>
  <w:style w:type="character" w:customStyle="1" w:styleId="SangradetextonormalCar">
    <w:name w:val="Sangría de texto normal Car"/>
    <w:basedOn w:val="Fuentedeprrafopredeter"/>
    <w:link w:val="Sangradetextonormal"/>
    <w:rsid w:val="004A27E8"/>
    <w:rPr>
      <w:rFonts w:ascii="Arial Narrow" w:eastAsia="Times New Roman" w:hAnsi="Arial Narrow" w:cs="Times New Roman"/>
      <w:sz w:val="24"/>
      <w:szCs w:val="20"/>
      <w:lang w:eastAsia="es-ES"/>
    </w:rPr>
  </w:style>
  <w:style w:type="paragraph" w:styleId="Encabezado">
    <w:name w:val="header"/>
    <w:basedOn w:val="Normal"/>
    <w:link w:val="EncabezadoCar"/>
    <w:rsid w:val="004A27E8"/>
    <w:pPr>
      <w:tabs>
        <w:tab w:val="center" w:pos="4252"/>
        <w:tab w:val="right" w:pos="8504"/>
      </w:tabs>
    </w:pPr>
  </w:style>
  <w:style w:type="character" w:customStyle="1" w:styleId="EncabezadoCar">
    <w:name w:val="Encabezado Car"/>
    <w:basedOn w:val="Fuentedeprrafopredeter"/>
    <w:link w:val="Encabezado"/>
    <w:rsid w:val="004A27E8"/>
    <w:rPr>
      <w:rFonts w:ascii="Times New Roman" w:eastAsia="Times New Roman" w:hAnsi="Times New Roman" w:cs="Times New Roman"/>
      <w:sz w:val="20"/>
      <w:szCs w:val="20"/>
      <w:lang w:eastAsia="es-ES"/>
    </w:rPr>
  </w:style>
  <w:style w:type="paragraph" w:styleId="Listaconvietas2">
    <w:name w:val="List Bullet 2"/>
    <w:basedOn w:val="Normal"/>
    <w:autoRedefine/>
    <w:rsid w:val="004A27E8"/>
    <w:pPr>
      <w:numPr>
        <w:numId w:val="5"/>
      </w:numPr>
    </w:pPr>
  </w:style>
  <w:style w:type="paragraph" w:styleId="Listaconvietas3">
    <w:name w:val="List Bullet 3"/>
    <w:basedOn w:val="Normal"/>
    <w:autoRedefine/>
    <w:rsid w:val="004A27E8"/>
    <w:pPr>
      <w:numPr>
        <w:numId w:val="6"/>
      </w:numPr>
    </w:pPr>
  </w:style>
  <w:style w:type="paragraph" w:styleId="Listaconvietas4">
    <w:name w:val="List Bullet 4"/>
    <w:basedOn w:val="Normal"/>
    <w:autoRedefine/>
    <w:rsid w:val="004A27E8"/>
    <w:pPr>
      <w:numPr>
        <w:numId w:val="7"/>
      </w:numPr>
    </w:pPr>
  </w:style>
  <w:style w:type="paragraph" w:styleId="Listaconvietas5">
    <w:name w:val="List Bullet 5"/>
    <w:basedOn w:val="Normal"/>
    <w:autoRedefine/>
    <w:rsid w:val="004A27E8"/>
    <w:pPr>
      <w:numPr>
        <w:numId w:val="8"/>
      </w:numPr>
    </w:pPr>
  </w:style>
  <w:style w:type="paragraph" w:styleId="Mapadeldocumento">
    <w:name w:val="Document Map"/>
    <w:basedOn w:val="Normal"/>
    <w:link w:val="MapadeldocumentoCar"/>
    <w:semiHidden/>
    <w:rsid w:val="004A27E8"/>
    <w:pPr>
      <w:shd w:val="clear" w:color="auto" w:fill="000080"/>
    </w:pPr>
    <w:rPr>
      <w:rFonts w:ascii="Tahoma" w:hAnsi="Tahoma"/>
    </w:rPr>
  </w:style>
  <w:style w:type="character" w:customStyle="1" w:styleId="MapadeldocumentoCar">
    <w:name w:val="Mapa del documento Car"/>
    <w:basedOn w:val="Fuentedeprrafopredeter"/>
    <w:link w:val="Mapadeldocumento"/>
    <w:semiHidden/>
    <w:rsid w:val="004A27E8"/>
    <w:rPr>
      <w:rFonts w:ascii="Tahoma" w:eastAsia="Times New Roman" w:hAnsi="Tahoma" w:cs="Times New Roman"/>
      <w:sz w:val="20"/>
      <w:szCs w:val="20"/>
      <w:shd w:val="clear" w:color="auto" w:fill="000080"/>
      <w:lang w:eastAsia="es-ES"/>
    </w:rPr>
  </w:style>
  <w:style w:type="paragraph" w:styleId="Textoindependiente">
    <w:name w:val="Body Text"/>
    <w:basedOn w:val="Normal"/>
    <w:link w:val="TextoindependienteCar"/>
    <w:rsid w:val="004A27E8"/>
    <w:pPr>
      <w:keepLines/>
      <w:ind w:right="-170"/>
      <w:jc w:val="both"/>
    </w:pPr>
    <w:rPr>
      <w:rFonts w:ascii="Arial" w:hAnsi="Arial"/>
      <w:snapToGrid w:val="0"/>
      <w:sz w:val="22"/>
    </w:rPr>
  </w:style>
  <w:style w:type="character" w:customStyle="1" w:styleId="TextoindependienteCar">
    <w:name w:val="Texto independiente Car"/>
    <w:basedOn w:val="Fuentedeprrafopredeter"/>
    <w:link w:val="Textoindependiente"/>
    <w:rsid w:val="004A27E8"/>
    <w:rPr>
      <w:rFonts w:ascii="Arial" w:eastAsia="Times New Roman" w:hAnsi="Arial" w:cs="Times New Roman"/>
      <w:snapToGrid w:val="0"/>
      <w:szCs w:val="20"/>
      <w:lang w:eastAsia="es-ES"/>
    </w:rPr>
  </w:style>
  <w:style w:type="paragraph" w:styleId="Sangra2detindependiente">
    <w:name w:val="Body Text Indent 2"/>
    <w:basedOn w:val="Normal"/>
    <w:link w:val="Sangra2detindependienteCar"/>
    <w:rsid w:val="004A27E8"/>
    <w:pPr>
      <w:widowControl w:val="0"/>
      <w:ind w:left="993"/>
      <w:jc w:val="both"/>
    </w:pPr>
    <w:rPr>
      <w:rFonts w:ascii="Arial Narrow" w:hAnsi="Arial Narrow"/>
      <w:snapToGrid w:val="0"/>
      <w:sz w:val="24"/>
    </w:rPr>
  </w:style>
  <w:style w:type="character" w:customStyle="1" w:styleId="Sangra2detindependienteCar">
    <w:name w:val="Sangría 2 de t. independiente Car"/>
    <w:basedOn w:val="Fuentedeprrafopredeter"/>
    <w:link w:val="Sangra2detindependiente"/>
    <w:rsid w:val="004A27E8"/>
    <w:rPr>
      <w:rFonts w:ascii="Arial Narrow" w:eastAsia="Times New Roman" w:hAnsi="Arial Narrow" w:cs="Times New Roman"/>
      <w:snapToGrid w:val="0"/>
      <w:sz w:val="24"/>
      <w:szCs w:val="20"/>
      <w:lang w:eastAsia="es-ES"/>
    </w:rPr>
  </w:style>
  <w:style w:type="paragraph" w:styleId="Sangra3detindependiente">
    <w:name w:val="Body Text Indent 3"/>
    <w:basedOn w:val="Normal"/>
    <w:link w:val="Sangra3detindependienteCar"/>
    <w:rsid w:val="004A27E8"/>
    <w:pPr>
      <w:widowControl w:val="0"/>
      <w:ind w:left="1134"/>
      <w:jc w:val="both"/>
    </w:pPr>
    <w:rPr>
      <w:rFonts w:ascii="Arial Narrow" w:hAnsi="Arial Narrow"/>
      <w:snapToGrid w:val="0"/>
      <w:sz w:val="24"/>
    </w:rPr>
  </w:style>
  <w:style w:type="character" w:customStyle="1" w:styleId="Sangra3detindependienteCar">
    <w:name w:val="Sangría 3 de t. independiente Car"/>
    <w:basedOn w:val="Fuentedeprrafopredeter"/>
    <w:link w:val="Sangra3detindependiente"/>
    <w:rsid w:val="004A27E8"/>
    <w:rPr>
      <w:rFonts w:ascii="Arial Narrow" w:eastAsia="Times New Roman" w:hAnsi="Arial Narrow" w:cs="Times New Roman"/>
      <w:snapToGrid w:val="0"/>
      <w:sz w:val="24"/>
      <w:szCs w:val="20"/>
      <w:lang w:eastAsia="es-ES"/>
    </w:rPr>
  </w:style>
  <w:style w:type="paragraph" w:styleId="Ttulo">
    <w:name w:val="Title"/>
    <w:basedOn w:val="Normal"/>
    <w:link w:val="TtuloCar"/>
    <w:qFormat/>
    <w:rsid w:val="004A27E8"/>
    <w:pPr>
      <w:jc w:val="center"/>
    </w:pPr>
    <w:rPr>
      <w:rFonts w:ascii="Arial" w:hAnsi="Arial"/>
      <w:b/>
    </w:rPr>
  </w:style>
  <w:style w:type="character" w:customStyle="1" w:styleId="TtuloCar">
    <w:name w:val="Título Car"/>
    <w:basedOn w:val="Fuentedeprrafopredeter"/>
    <w:link w:val="Ttulo"/>
    <w:rsid w:val="004A27E8"/>
    <w:rPr>
      <w:rFonts w:ascii="Arial" w:eastAsia="Times New Roman" w:hAnsi="Arial" w:cs="Times New Roman"/>
      <w:b/>
      <w:sz w:val="20"/>
      <w:szCs w:val="20"/>
      <w:lang w:eastAsia="es-ES"/>
    </w:rPr>
  </w:style>
  <w:style w:type="character" w:styleId="Refdecomentario">
    <w:name w:val="annotation reference"/>
    <w:semiHidden/>
    <w:rsid w:val="004A27E8"/>
    <w:rPr>
      <w:sz w:val="16"/>
    </w:rPr>
  </w:style>
  <w:style w:type="paragraph" w:styleId="Textocomentario">
    <w:name w:val="annotation text"/>
    <w:basedOn w:val="Normal"/>
    <w:link w:val="TextocomentarioCar"/>
    <w:semiHidden/>
    <w:rsid w:val="004A27E8"/>
  </w:style>
  <w:style w:type="character" w:customStyle="1" w:styleId="TextocomentarioCar">
    <w:name w:val="Texto comentario Car"/>
    <w:basedOn w:val="Fuentedeprrafopredeter"/>
    <w:link w:val="Textocomentario"/>
    <w:semiHidden/>
    <w:rsid w:val="004A27E8"/>
    <w:rPr>
      <w:rFonts w:ascii="Times New Roman" w:eastAsia="Times New Roman" w:hAnsi="Times New Roman" w:cs="Times New Roman"/>
      <w:sz w:val="20"/>
      <w:szCs w:val="20"/>
      <w:lang w:eastAsia="es-ES"/>
    </w:rPr>
  </w:style>
  <w:style w:type="paragraph" w:styleId="Textoindependiente2">
    <w:name w:val="Body Text 2"/>
    <w:basedOn w:val="Normal"/>
    <w:link w:val="Textoindependiente2Car"/>
    <w:rsid w:val="004A27E8"/>
    <w:pPr>
      <w:widowControl w:val="0"/>
      <w:jc w:val="both"/>
    </w:pPr>
    <w:rPr>
      <w:rFonts w:ascii="Arial Narrow" w:hAnsi="Arial Narrow"/>
      <w:snapToGrid w:val="0"/>
      <w:sz w:val="24"/>
    </w:rPr>
  </w:style>
  <w:style w:type="character" w:customStyle="1" w:styleId="Textoindependiente2Car">
    <w:name w:val="Texto independiente 2 Car"/>
    <w:basedOn w:val="Fuentedeprrafopredeter"/>
    <w:link w:val="Textoindependiente2"/>
    <w:rsid w:val="004A27E8"/>
    <w:rPr>
      <w:rFonts w:ascii="Arial Narrow" w:eastAsia="Times New Roman" w:hAnsi="Arial Narrow" w:cs="Times New Roman"/>
      <w:snapToGrid w:val="0"/>
      <w:sz w:val="24"/>
      <w:szCs w:val="20"/>
      <w:lang w:eastAsia="es-ES"/>
    </w:rPr>
  </w:style>
  <w:style w:type="paragraph" w:styleId="Textoindependiente3">
    <w:name w:val="Body Text 3"/>
    <w:basedOn w:val="Normal"/>
    <w:link w:val="Textoindependiente3Car"/>
    <w:rsid w:val="004A27E8"/>
    <w:pPr>
      <w:jc w:val="both"/>
    </w:pPr>
    <w:rPr>
      <w:rFonts w:ascii="Arial Narrow" w:hAnsi="Arial Narrow"/>
      <w:b/>
      <w:sz w:val="24"/>
    </w:rPr>
  </w:style>
  <w:style w:type="character" w:customStyle="1" w:styleId="Textoindependiente3Car">
    <w:name w:val="Texto independiente 3 Car"/>
    <w:basedOn w:val="Fuentedeprrafopredeter"/>
    <w:link w:val="Textoindependiente3"/>
    <w:rsid w:val="004A27E8"/>
    <w:rPr>
      <w:rFonts w:ascii="Arial Narrow" w:eastAsia="Times New Roman" w:hAnsi="Arial Narrow" w:cs="Times New Roman"/>
      <w:b/>
      <w:sz w:val="24"/>
      <w:szCs w:val="20"/>
      <w:lang w:eastAsia="es-ES"/>
    </w:rPr>
  </w:style>
  <w:style w:type="character" w:styleId="Hipervnculo">
    <w:name w:val="Hyperlink"/>
    <w:rsid w:val="004A27E8"/>
    <w:rPr>
      <w:color w:val="0000FF"/>
      <w:u w:val="single"/>
    </w:rPr>
  </w:style>
  <w:style w:type="paragraph" w:customStyle="1" w:styleId="texto">
    <w:name w:val="texto"/>
    <w:basedOn w:val="Normal"/>
    <w:rsid w:val="004A27E8"/>
    <w:pPr>
      <w:spacing w:before="40" w:after="100"/>
      <w:ind w:left="40" w:right="40" w:firstLine="300"/>
      <w:jc w:val="both"/>
    </w:pPr>
    <w:rPr>
      <w:rFonts w:ascii="Georgia" w:eastAsia="Arial Unicode MS" w:hAnsi="Georgia"/>
      <w:color w:val="000000"/>
      <w:sz w:val="22"/>
    </w:rPr>
  </w:style>
  <w:style w:type="table" w:styleId="Tablaconcuadrcula">
    <w:name w:val="Table Grid"/>
    <w:basedOn w:val="Tablanormal"/>
    <w:rsid w:val="004A27E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A27E8"/>
    <w:pPr>
      <w:spacing w:before="100" w:beforeAutospacing="1" w:after="100" w:afterAutospacing="1"/>
    </w:pPr>
    <w:rPr>
      <w:sz w:val="24"/>
      <w:szCs w:val="24"/>
    </w:rPr>
  </w:style>
  <w:style w:type="paragraph" w:customStyle="1" w:styleId="CarCarCarCharChar">
    <w:name w:val="Car Car Car Char Char"/>
    <w:basedOn w:val="Normal"/>
    <w:rsid w:val="004A27E8"/>
    <w:pPr>
      <w:spacing w:after="160" w:line="240" w:lineRule="exact"/>
    </w:pPr>
    <w:rPr>
      <w:rFonts w:ascii="Tahoma" w:hAnsi="Tahoma"/>
      <w:lang w:val="en-US" w:eastAsia="en-US"/>
    </w:rPr>
  </w:style>
  <w:style w:type="paragraph" w:customStyle="1" w:styleId="PARAINDICE">
    <w:name w:val="PARA INDICE"/>
    <w:basedOn w:val="Ttulo1"/>
    <w:autoRedefine/>
    <w:rsid w:val="004A27E8"/>
    <w:pPr>
      <w:numPr>
        <w:numId w:val="9"/>
      </w:numPr>
    </w:pPr>
    <w:rPr>
      <w:rFonts w:ascii="Arial Narrow" w:hAnsi="Arial Narrow"/>
      <w:sz w:val="24"/>
    </w:rPr>
  </w:style>
  <w:style w:type="character" w:styleId="nfasis">
    <w:name w:val="Emphasis"/>
    <w:qFormat/>
    <w:rsid w:val="004A27E8"/>
    <w:rPr>
      <w:i/>
      <w:iCs/>
    </w:rPr>
  </w:style>
  <w:style w:type="character" w:styleId="Textoennegrita">
    <w:name w:val="Strong"/>
    <w:qFormat/>
    <w:rsid w:val="004A27E8"/>
    <w:rPr>
      <w:b/>
      <w:bCs/>
    </w:rPr>
  </w:style>
  <w:style w:type="table" w:styleId="Tablacontema">
    <w:name w:val="Table Theme"/>
    <w:basedOn w:val="Tablanormal"/>
    <w:rsid w:val="004A27E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rsid w:val="004A27E8"/>
    <w:pPr>
      <w:widowControl w:val="0"/>
      <w:tabs>
        <w:tab w:val="left" w:pos="-3039"/>
        <w:tab w:val="left" w:pos="0"/>
        <w:tab w:val="right" w:pos="5103"/>
        <w:tab w:val="right" w:pos="8222"/>
      </w:tabs>
      <w:ind w:left="851"/>
      <w:jc w:val="both"/>
    </w:pPr>
    <w:rPr>
      <w:rFonts w:ascii="Arial Narrow" w:hAnsi="Arial Narrow"/>
      <w:snapToGrid w:val="0"/>
      <w:color w:val="000000"/>
      <w:sz w:val="22"/>
    </w:rPr>
  </w:style>
  <w:style w:type="paragraph" w:styleId="Prrafodelista">
    <w:name w:val="List Paragraph"/>
    <w:basedOn w:val="Normal"/>
    <w:link w:val="PrrafodelistaCar"/>
    <w:uiPriority w:val="34"/>
    <w:qFormat/>
    <w:rsid w:val="004A27E8"/>
    <w:pPr>
      <w:ind w:left="708"/>
    </w:pPr>
    <w:rPr>
      <w:sz w:val="24"/>
      <w:szCs w:val="24"/>
    </w:rPr>
  </w:style>
  <w:style w:type="paragraph" w:styleId="Textodeglobo">
    <w:name w:val="Balloon Text"/>
    <w:basedOn w:val="Normal"/>
    <w:link w:val="TextodegloboCar"/>
    <w:rsid w:val="004A27E8"/>
    <w:rPr>
      <w:rFonts w:ascii="Tahoma" w:hAnsi="Tahoma" w:cs="Tahoma"/>
      <w:sz w:val="16"/>
      <w:szCs w:val="16"/>
    </w:rPr>
  </w:style>
  <w:style w:type="character" w:customStyle="1" w:styleId="TextodegloboCar">
    <w:name w:val="Texto de globo Car"/>
    <w:basedOn w:val="Fuentedeprrafopredeter"/>
    <w:link w:val="Textodeglobo"/>
    <w:rsid w:val="004A27E8"/>
    <w:rPr>
      <w:rFonts w:ascii="Tahoma" w:eastAsia="Times New Roman" w:hAnsi="Tahoma" w:cs="Tahoma"/>
      <w:sz w:val="16"/>
      <w:szCs w:val="16"/>
      <w:lang w:eastAsia="es-ES"/>
    </w:rPr>
  </w:style>
  <w:style w:type="paragraph" w:customStyle="1" w:styleId="Listaconvietas1">
    <w:name w:val="Lista con viñetas1"/>
    <w:basedOn w:val="Normal"/>
    <w:rsid w:val="004A27E8"/>
    <w:pPr>
      <w:numPr>
        <w:numId w:val="3"/>
      </w:numPr>
      <w:suppressAutoHyphens/>
      <w:spacing w:before="100"/>
      <w:jc w:val="both"/>
    </w:pPr>
    <w:rPr>
      <w:rFonts w:ascii="Arial" w:hAnsi="Arial" w:cs="Arial"/>
      <w:lang w:eastAsia="zh-CN"/>
    </w:rPr>
  </w:style>
  <w:style w:type="paragraph" w:customStyle="1" w:styleId="Listaconvietas21">
    <w:name w:val="Lista con viñetas 21"/>
    <w:basedOn w:val="Normal"/>
    <w:rsid w:val="004A27E8"/>
    <w:pPr>
      <w:numPr>
        <w:numId w:val="2"/>
      </w:numPr>
      <w:suppressAutoHyphens/>
      <w:spacing w:before="100"/>
      <w:jc w:val="both"/>
    </w:pPr>
    <w:rPr>
      <w:rFonts w:ascii="Arial" w:hAnsi="Arial" w:cs="Arial"/>
      <w:lang w:eastAsia="zh-CN"/>
    </w:rPr>
  </w:style>
  <w:style w:type="character" w:customStyle="1" w:styleId="WW8Num3z0">
    <w:name w:val="WW8Num3z0"/>
    <w:rsid w:val="004A27E8"/>
    <w:rPr>
      <w:rFonts w:ascii="Symbol" w:hAnsi="Symbol" w:cs="Symbol"/>
    </w:rPr>
  </w:style>
  <w:style w:type="character" w:customStyle="1" w:styleId="WW8Num4z0">
    <w:name w:val="WW8Num4z0"/>
    <w:rsid w:val="004A27E8"/>
    <w:rPr>
      <w:rFonts w:ascii="Symbol" w:hAnsi="Symbol" w:cs="Symbol"/>
    </w:rPr>
  </w:style>
  <w:style w:type="character" w:customStyle="1" w:styleId="Fuentedeprrafopredeter2">
    <w:name w:val="Fuente de párrafo predeter.2"/>
    <w:rsid w:val="004A27E8"/>
  </w:style>
  <w:style w:type="character" w:customStyle="1" w:styleId="WW8Num1z0">
    <w:name w:val="WW8Num1z0"/>
    <w:rsid w:val="004A27E8"/>
    <w:rPr>
      <w:rFonts w:ascii="Symbol" w:hAnsi="Symbol" w:cs="Symbol"/>
    </w:rPr>
  </w:style>
  <w:style w:type="character" w:customStyle="1" w:styleId="Fuentedeprrafopredeter1">
    <w:name w:val="Fuente de párrafo predeter.1"/>
    <w:rsid w:val="004A27E8"/>
  </w:style>
  <w:style w:type="character" w:styleId="Hipervnculovisitado">
    <w:name w:val="FollowedHyperlink"/>
    <w:rsid w:val="004A27E8"/>
    <w:rPr>
      <w:color w:val="800000"/>
      <w:u w:val="single"/>
    </w:rPr>
  </w:style>
  <w:style w:type="paragraph" w:customStyle="1" w:styleId="Encabezado2">
    <w:name w:val="Encabezado2"/>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styleId="Lista">
    <w:name w:val="List"/>
    <w:basedOn w:val="Textoindependiente"/>
    <w:rsid w:val="004A27E8"/>
    <w:pPr>
      <w:keepLines w:val="0"/>
      <w:suppressAutoHyphens/>
      <w:spacing w:before="100" w:after="120"/>
      <w:ind w:right="0"/>
    </w:pPr>
    <w:rPr>
      <w:rFonts w:cs="Mangal"/>
      <w:snapToGrid/>
      <w:sz w:val="20"/>
      <w:lang w:eastAsia="zh-CN"/>
    </w:rPr>
  </w:style>
  <w:style w:type="paragraph" w:styleId="Epgrafe">
    <w:name w:val="caption"/>
    <w:basedOn w:val="Normal"/>
    <w:qFormat/>
    <w:rsid w:val="004A27E8"/>
    <w:pPr>
      <w:suppressLineNumbers/>
      <w:suppressAutoHyphens/>
      <w:spacing w:before="120" w:after="120"/>
      <w:jc w:val="both"/>
    </w:pPr>
    <w:rPr>
      <w:rFonts w:ascii="Arial" w:hAnsi="Arial" w:cs="Mangal"/>
      <w:i/>
      <w:iCs/>
      <w:sz w:val="24"/>
      <w:szCs w:val="24"/>
      <w:lang w:eastAsia="zh-CN"/>
    </w:rPr>
  </w:style>
  <w:style w:type="paragraph" w:customStyle="1" w:styleId="ndice">
    <w:name w:val="Índice"/>
    <w:basedOn w:val="Normal"/>
    <w:rsid w:val="004A27E8"/>
    <w:pPr>
      <w:suppressLineNumbers/>
      <w:suppressAutoHyphens/>
      <w:spacing w:before="100"/>
      <w:jc w:val="both"/>
    </w:pPr>
    <w:rPr>
      <w:rFonts w:ascii="Arial" w:hAnsi="Arial" w:cs="Mangal"/>
      <w:lang w:eastAsia="zh-CN"/>
    </w:rPr>
  </w:style>
  <w:style w:type="paragraph" w:customStyle="1" w:styleId="Encabezado1">
    <w:name w:val="Encabezado1"/>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1">
    <w:name w:val="Epígrafe1"/>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Cabeceradelista">
    <w:name w:val="Cabecera de lista"/>
    <w:basedOn w:val="Normal"/>
    <w:rsid w:val="004A27E8"/>
    <w:pPr>
      <w:suppressAutoHyphens/>
      <w:spacing w:before="100" w:after="100"/>
      <w:jc w:val="both"/>
    </w:pPr>
    <w:rPr>
      <w:rFonts w:ascii="Arial" w:hAnsi="Arial" w:cs="Arial"/>
      <w:b/>
      <w:sz w:val="28"/>
      <w:szCs w:val="28"/>
      <w:lang w:eastAsia="zh-CN"/>
    </w:rPr>
  </w:style>
  <w:style w:type="paragraph" w:styleId="TDC1">
    <w:name w:val="toc 1"/>
    <w:basedOn w:val="Normal"/>
    <w:next w:val="Normal"/>
    <w:rsid w:val="004A27E8"/>
    <w:pPr>
      <w:suppressAutoHyphens/>
      <w:spacing w:before="100"/>
      <w:jc w:val="both"/>
    </w:pPr>
    <w:rPr>
      <w:rFonts w:ascii="Arial" w:hAnsi="Arial" w:cs="Arial"/>
      <w:lang w:eastAsia="zh-CN"/>
    </w:rPr>
  </w:style>
  <w:style w:type="paragraph" w:styleId="TDC2">
    <w:name w:val="toc 2"/>
    <w:basedOn w:val="Normal"/>
    <w:next w:val="Normal"/>
    <w:uiPriority w:val="39"/>
    <w:rsid w:val="004A27E8"/>
    <w:pPr>
      <w:suppressAutoHyphens/>
      <w:spacing w:before="100"/>
      <w:ind w:left="200"/>
      <w:jc w:val="both"/>
    </w:pPr>
    <w:rPr>
      <w:rFonts w:ascii="Arial" w:hAnsi="Arial" w:cs="Arial"/>
      <w:lang w:eastAsia="zh-CN"/>
    </w:rPr>
  </w:style>
  <w:style w:type="paragraph" w:styleId="TDC3">
    <w:name w:val="toc 3"/>
    <w:basedOn w:val="Normal"/>
    <w:next w:val="Normal"/>
    <w:uiPriority w:val="39"/>
    <w:rsid w:val="004A27E8"/>
    <w:pPr>
      <w:suppressAutoHyphens/>
      <w:spacing w:before="100"/>
      <w:ind w:left="400"/>
      <w:jc w:val="both"/>
    </w:pPr>
    <w:rPr>
      <w:rFonts w:ascii="Arial" w:hAnsi="Arial" w:cs="Arial"/>
      <w:lang w:eastAsia="zh-CN"/>
    </w:rPr>
  </w:style>
  <w:style w:type="paragraph" w:customStyle="1" w:styleId="Listaconvietas10">
    <w:name w:val="Lista con viñetas 1"/>
    <w:basedOn w:val="Listaconvietas1"/>
    <w:rsid w:val="004A27E8"/>
  </w:style>
  <w:style w:type="paragraph" w:styleId="TDC4">
    <w:name w:val="toc 4"/>
    <w:basedOn w:val="ndice"/>
    <w:uiPriority w:val="39"/>
    <w:rsid w:val="004A27E8"/>
    <w:pPr>
      <w:tabs>
        <w:tab w:val="right" w:leader="dot" w:pos="8789"/>
      </w:tabs>
      <w:ind w:left="849"/>
    </w:pPr>
  </w:style>
  <w:style w:type="paragraph" w:styleId="TDC5">
    <w:name w:val="toc 5"/>
    <w:basedOn w:val="ndice"/>
    <w:rsid w:val="004A27E8"/>
    <w:pPr>
      <w:tabs>
        <w:tab w:val="right" w:leader="dot" w:pos="8506"/>
      </w:tabs>
      <w:ind w:left="1132"/>
    </w:pPr>
  </w:style>
  <w:style w:type="paragraph" w:styleId="TDC6">
    <w:name w:val="toc 6"/>
    <w:basedOn w:val="ndice"/>
    <w:rsid w:val="004A27E8"/>
    <w:pPr>
      <w:tabs>
        <w:tab w:val="right" w:leader="dot" w:pos="8223"/>
      </w:tabs>
      <w:ind w:left="1415"/>
    </w:pPr>
  </w:style>
  <w:style w:type="paragraph" w:styleId="TDC7">
    <w:name w:val="toc 7"/>
    <w:basedOn w:val="ndice"/>
    <w:rsid w:val="004A27E8"/>
    <w:pPr>
      <w:tabs>
        <w:tab w:val="right" w:leader="dot" w:pos="7940"/>
      </w:tabs>
      <w:ind w:left="1698"/>
    </w:pPr>
  </w:style>
  <w:style w:type="paragraph" w:styleId="TDC8">
    <w:name w:val="toc 8"/>
    <w:basedOn w:val="ndice"/>
    <w:rsid w:val="004A27E8"/>
    <w:pPr>
      <w:tabs>
        <w:tab w:val="right" w:leader="dot" w:pos="7657"/>
      </w:tabs>
      <w:ind w:left="1981"/>
    </w:pPr>
  </w:style>
  <w:style w:type="paragraph" w:styleId="TDC9">
    <w:name w:val="toc 9"/>
    <w:basedOn w:val="ndice"/>
    <w:rsid w:val="004A27E8"/>
    <w:pPr>
      <w:tabs>
        <w:tab w:val="right" w:leader="dot" w:pos="7374"/>
      </w:tabs>
      <w:ind w:left="2264"/>
    </w:pPr>
  </w:style>
  <w:style w:type="paragraph" w:customStyle="1" w:styleId="ndicel10">
    <w:name w:val="Índicel 10"/>
    <w:basedOn w:val="ndice"/>
    <w:rsid w:val="004A27E8"/>
    <w:pPr>
      <w:tabs>
        <w:tab w:val="right" w:leader="dot" w:pos="7091"/>
      </w:tabs>
      <w:ind w:left="2547"/>
    </w:pPr>
  </w:style>
  <w:style w:type="paragraph" w:customStyle="1" w:styleId="Contenidodelatabla">
    <w:name w:val="Contenido de la tabla"/>
    <w:basedOn w:val="Normal"/>
    <w:rsid w:val="004A27E8"/>
    <w:pPr>
      <w:suppressLineNumbers/>
      <w:suppressAutoHyphens/>
      <w:spacing w:before="100"/>
      <w:jc w:val="both"/>
    </w:pPr>
    <w:rPr>
      <w:rFonts w:ascii="Arial" w:hAnsi="Arial" w:cs="Arial"/>
      <w:lang w:eastAsia="zh-CN"/>
    </w:rPr>
  </w:style>
  <w:style w:type="paragraph" w:customStyle="1" w:styleId="Encabezadodelatabla">
    <w:name w:val="Encabezado de la tabla"/>
    <w:basedOn w:val="Contenidodelatabla"/>
    <w:rsid w:val="004A27E8"/>
    <w:pPr>
      <w:jc w:val="center"/>
    </w:pPr>
    <w:rPr>
      <w:b/>
      <w:bCs/>
    </w:rPr>
  </w:style>
  <w:style w:type="paragraph" w:customStyle="1" w:styleId="Contenidodelmarco">
    <w:name w:val="Contenido del marco"/>
    <w:basedOn w:val="Textoindependiente"/>
    <w:rsid w:val="004A27E8"/>
    <w:pPr>
      <w:keepLines w:val="0"/>
      <w:suppressAutoHyphens/>
      <w:spacing w:before="100" w:after="120"/>
      <w:ind w:right="0"/>
    </w:pPr>
    <w:rPr>
      <w:rFonts w:cs="Arial"/>
      <w:snapToGrid/>
      <w:sz w:val="20"/>
      <w:lang w:eastAsia="zh-CN"/>
    </w:rPr>
  </w:style>
  <w:style w:type="paragraph" w:customStyle="1" w:styleId="Listaconnmeros1">
    <w:name w:val="Lista con números1"/>
    <w:basedOn w:val="Normal"/>
    <w:uiPriority w:val="99"/>
    <w:rsid w:val="004A27E8"/>
    <w:pPr>
      <w:tabs>
        <w:tab w:val="num" w:pos="1209"/>
      </w:tabs>
      <w:suppressAutoHyphens/>
      <w:spacing w:before="100"/>
      <w:ind w:left="1209" w:hanging="360"/>
      <w:jc w:val="both"/>
    </w:pPr>
    <w:rPr>
      <w:rFonts w:ascii="Arial" w:hAnsi="Arial" w:cs="Arial"/>
      <w:lang w:eastAsia="zh-CN"/>
    </w:rPr>
  </w:style>
  <w:style w:type="paragraph" w:customStyle="1" w:styleId="Valoracion">
    <w:name w:val="Valoracion"/>
    <w:basedOn w:val="Normal"/>
    <w:rsid w:val="004A27E8"/>
    <w:pPr>
      <w:numPr>
        <w:numId w:val="1"/>
      </w:numPr>
      <w:tabs>
        <w:tab w:val="decimal" w:leader="dot" w:pos="7371"/>
      </w:tabs>
      <w:suppressAutoHyphens/>
      <w:spacing w:before="100"/>
      <w:jc w:val="both"/>
    </w:pPr>
    <w:rPr>
      <w:rFonts w:ascii="Arial" w:hAnsi="Arial" w:cs="Arial"/>
      <w:lang w:eastAsia="zh-CN"/>
    </w:rPr>
  </w:style>
  <w:style w:type="character" w:customStyle="1" w:styleId="WW8Num2z0">
    <w:name w:val="WW8Num2z0"/>
    <w:rsid w:val="004A27E8"/>
    <w:rPr>
      <w:rFonts w:ascii="Symbol" w:hAnsi="Symbol" w:cs="Symbol"/>
    </w:rPr>
  </w:style>
  <w:style w:type="character" w:customStyle="1" w:styleId="WW8Num7z0">
    <w:name w:val="WW8Num7z0"/>
    <w:rsid w:val="004A27E8"/>
    <w:rPr>
      <w:rFonts w:ascii="Wingdings 2" w:hAnsi="Wingdings 2" w:cs="Times New Roman"/>
    </w:rPr>
  </w:style>
  <w:style w:type="character" w:customStyle="1" w:styleId="WW8Num7z1">
    <w:name w:val="WW8Num7z1"/>
    <w:rsid w:val="004A27E8"/>
    <w:rPr>
      <w:rFonts w:ascii="OpenSymbol" w:hAnsi="OpenSymbol" w:cs="Courier New"/>
    </w:rPr>
  </w:style>
  <w:style w:type="character" w:customStyle="1" w:styleId="Absatz-Standardschriftart">
    <w:name w:val="Absatz-Standardschriftart"/>
    <w:rsid w:val="004A27E8"/>
  </w:style>
  <w:style w:type="character" w:customStyle="1" w:styleId="WW8Num8z0">
    <w:name w:val="WW8Num8z0"/>
    <w:rsid w:val="004A27E8"/>
    <w:rPr>
      <w:rFonts w:ascii="Symbol" w:eastAsia="Times New Roman" w:hAnsi="Symbol" w:cs="Times New Roman"/>
    </w:rPr>
  </w:style>
  <w:style w:type="character" w:customStyle="1" w:styleId="WW8Num8z1">
    <w:name w:val="WW8Num8z1"/>
    <w:rsid w:val="004A27E8"/>
    <w:rPr>
      <w:rFonts w:ascii="Courier New" w:hAnsi="Courier New" w:cs="Courier New"/>
    </w:rPr>
  </w:style>
  <w:style w:type="character" w:customStyle="1" w:styleId="WW8Num9z0">
    <w:name w:val="WW8Num9z0"/>
    <w:rsid w:val="004A27E8"/>
    <w:rPr>
      <w:rFonts w:ascii="Times New Roman" w:hAnsi="Times New Roman" w:cs="Times New Roman"/>
    </w:rPr>
  </w:style>
  <w:style w:type="character" w:customStyle="1" w:styleId="WW8Num9z1">
    <w:name w:val="WW8Num9z1"/>
    <w:rsid w:val="004A27E8"/>
    <w:rPr>
      <w:rFonts w:ascii="Courier New" w:hAnsi="Courier New" w:cs="Courier New"/>
    </w:rPr>
  </w:style>
  <w:style w:type="character" w:customStyle="1" w:styleId="Fuentedeprrafopredeter7">
    <w:name w:val="Fuente de párrafo predeter.7"/>
    <w:rsid w:val="004A27E8"/>
  </w:style>
  <w:style w:type="character" w:customStyle="1" w:styleId="WW8Num8z2">
    <w:name w:val="WW8Num8z2"/>
    <w:rsid w:val="004A27E8"/>
    <w:rPr>
      <w:rFonts w:ascii="Wingdings" w:hAnsi="Wingdings" w:cs="Wingdings"/>
    </w:rPr>
  </w:style>
  <w:style w:type="character" w:customStyle="1" w:styleId="WW8Num8z3">
    <w:name w:val="WW8Num8z3"/>
    <w:rsid w:val="004A27E8"/>
    <w:rPr>
      <w:rFonts w:ascii="Symbol" w:hAnsi="Symbol" w:cs="Symbol"/>
    </w:rPr>
  </w:style>
  <w:style w:type="character" w:customStyle="1" w:styleId="WW8Num9z2">
    <w:name w:val="WW8Num9z2"/>
    <w:rsid w:val="004A27E8"/>
    <w:rPr>
      <w:rFonts w:ascii="Wingdings" w:hAnsi="Wingdings" w:cs="Wingdings"/>
    </w:rPr>
  </w:style>
  <w:style w:type="character" w:customStyle="1" w:styleId="WW8Num9z3">
    <w:name w:val="WW8Num9z3"/>
    <w:rsid w:val="004A27E8"/>
    <w:rPr>
      <w:rFonts w:ascii="Symbol" w:hAnsi="Symbol" w:cs="Symbol"/>
    </w:rPr>
  </w:style>
  <w:style w:type="character" w:customStyle="1" w:styleId="WW8Num10z0">
    <w:name w:val="WW8Num10z0"/>
    <w:rsid w:val="004A27E8"/>
    <w:rPr>
      <w:rFonts w:ascii="Symbol" w:eastAsia="Times New Roman" w:hAnsi="Symbol" w:cs="Times New Roman"/>
    </w:rPr>
  </w:style>
  <w:style w:type="character" w:customStyle="1" w:styleId="WW8Num10z1">
    <w:name w:val="WW8Num10z1"/>
    <w:rsid w:val="004A27E8"/>
    <w:rPr>
      <w:rFonts w:ascii="Courier New" w:hAnsi="Courier New" w:cs="Courier New"/>
    </w:rPr>
  </w:style>
  <w:style w:type="character" w:customStyle="1" w:styleId="WW8Num10z2">
    <w:name w:val="WW8Num10z2"/>
    <w:rsid w:val="004A27E8"/>
    <w:rPr>
      <w:rFonts w:ascii="Wingdings" w:hAnsi="Wingdings" w:cs="Wingdings"/>
    </w:rPr>
  </w:style>
  <w:style w:type="character" w:customStyle="1" w:styleId="WW8Num10z3">
    <w:name w:val="WW8Num10z3"/>
    <w:rsid w:val="004A27E8"/>
    <w:rPr>
      <w:rFonts w:ascii="Symbol" w:hAnsi="Symbol" w:cs="Symbol"/>
    </w:rPr>
  </w:style>
  <w:style w:type="character" w:customStyle="1" w:styleId="Fuentedeprrafopredeter6">
    <w:name w:val="Fuente de párrafo predeter.6"/>
    <w:rsid w:val="004A27E8"/>
  </w:style>
  <w:style w:type="character" w:customStyle="1" w:styleId="WW-Absatz-Standardschriftart">
    <w:name w:val="WW-Absatz-Standardschriftart"/>
    <w:rsid w:val="004A27E8"/>
  </w:style>
  <w:style w:type="character" w:customStyle="1" w:styleId="WW-Absatz-Standardschriftart1">
    <w:name w:val="WW-Absatz-Standardschriftart1"/>
    <w:rsid w:val="004A27E8"/>
  </w:style>
  <w:style w:type="character" w:customStyle="1" w:styleId="Fuentedeprrafopredeter5">
    <w:name w:val="Fuente de párrafo predeter.5"/>
    <w:rsid w:val="004A27E8"/>
  </w:style>
  <w:style w:type="character" w:customStyle="1" w:styleId="Fuentedeprrafopredeter4">
    <w:name w:val="Fuente de párrafo predeter.4"/>
    <w:rsid w:val="004A27E8"/>
  </w:style>
  <w:style w:type="character" w:customStyle="1" w:styleId="WW8Num5z0">
    <w:name w:val="WW8Num5z0"/>
    <w:rsid w:val="004A27E8"/>
    <w:rPr>
      <w:rFonts w:ascii="Symbol" w:hAnsi="Symbol" w:cs="Symbol"/>
    </w:rPr>
  </w:style>
  <w:style w:type="character" w:customStyle="1" w:styleId="Fuentedeprrafopredeter3">
    <w:name w:val="Fuente de párrafo predeter.3"/>
    <w:rsid w:val="004A27E8"/>
  </w:style>
  <w:style w:type="character" w:customStyle="1" w:styleId="RTFNum21">
    <w:name w:val="RTF_Num 2 1"/>
    <w:rsid w:val="004A27E8"/>
    <w:rPr>
      <w:rFonts w:cs="Times New Roman"/>
    </w:rPr>
  </w:style>
  <w:style w:type="character" w:customStyle="1" w:styleId="Fuentedeprrafopredeter8">
    <w:name w:val="Fuente de párrafo predeter.8"/>
    <w:rsid w:val="004A27E8"/>
  </w:style>
  <w:style w:type="character" w:customStyle="1" w:styleId="Vietas">
    <w:name w:val="Viñetas"/>
    <w:rsid w:val="004A27E8"/>
    <w:rPr>
      <w:rFonts w:ascii="OpenSymbol" w:eastAsia="OpenSymbol" w:hAnsi="OpenSymbol" w:cs="OpenSymbol"/>
    </w:rPr>
  </w:style>
  <w:style w:type="character" w:customStyle="1" w:styleId="Smbolosdenumeracin">
    <w:name w:val="Símbolos de numeración"/>
    <w:rsid w:val="004A27E8"/>
  </w:style>
  <w:style w:type="paragraph" w:customStyle="1" w:styleId="Encabezado4">
    <w:name w:val="Encabezado4"/>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ncabezado6">
    <w:name w:val="Encabezado6"/>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6">
    <w:name w:val="Epígrafe6"/>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ncabezado5">
    <w:name w:val="Encabezado5"/>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5">
    <w:name w:val="Epígrafe5"/>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pgrafe4">
    <w:name w:val="Epígrafe4"/>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ncabezado3">
    <w:name w:val="Encabezado3"/>
    <w:basedOn w:val="Normal"/>
    <w:next w:val="Textoindependiente"/>
    <w:rsid w:val="004A27E8"/>
    <w:pPr>
      <w:keepNext/>
      <w:suppressAutoHyphens/>
      <w:spacing w:before="240" w:after="120"/>
      <w:jc w:val="both"/>
    </w:pPr>
    <w:rPr>
      <w:rFonts w:ascii="Arial" w:eastAsia="Microsoft YaHei" w:hAnsi="Arial" w:cs="Mangal"/>
      <w:sz w:val="28"/>
      <w:szCs w:val="28"/>
      <w:lang w:eastAsia="zh-CN"/>
    </w:rPr>
  </w:style>
  <w:style w:type="paragraph" w:customStyle="1" w:styleId="Epgrafe3">
    <w:name w:val="Epígrafe3"/>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Epgrafe2">
    <w:name w:val="Epígrafe2"/>
    <w:basedOn w:val="Normal"/>
    <w:rsid w:val="004A27E8"/>
    <w:pPr>
      <w:suppressLineNumbers/>
      <w:suppressAutoHyphens/>
      <w:spacing w:before="120" w:after="120"/>
      <w:jc w:val="both"/>
    </w:pPr>
    <w:rPr>
      <w:rFonts w:ascii="Arial" w:hAnsi="Arial" w:cs="Mangal"/>
      <w:i/>
      <w:iCs/>
      <w:sz w:val="24"/>
      <w:szCs w:val="24"/>
      <w:lang w:eastAsia="zh-CN"/>
    </w:rPr>
  </w:style>
  <w:style w:type="paragraph" w:customStyle="1" w:styleId="Normalnumerado">
    <w:name w:val="Normal numerado"/>
    <w:basedOn w:val="Normal"/>
    <w:rsid w:val="004A27E8"/>
    <w:pPr>
      <w:tabs>
        <w:tab w:val="left" w:pos="0"/>
      </w:tabs>
      <w:suppressAutoHyphens/>
      <w:spacing w:before="100"/>
      <w:ind w:left="357" w:hanging="357"/>
      <w:jc w:val="both"/>
    </w:pPr>
    <w:rPr>
      <w:rFonts w:ascii="Arial" w:hAnsi="Arial" w:cs="Arial"/>
      <w:lang w:eastAsia="zh-CN"/>
    </w:rPr>
  </w:style>
  <w:style w:type="paragraph" w:customStyle="1" w:styleId="Encabezadodelista1">
    <w:name w:val="Encabezado de lista1"/>
    <w:basedOn w:val="Normal"/>
    <w:rsid w:val="004A27E8"/>
    <w:pPr>
      <w:suppressLineNumbers/>
      <w:suppressAutoHyphens/>
      <w:spacing w:before="100"/>
      <w:jc w:val="both"/>
    </w:pPr>
    <w:rPr>
      <w:rFonts w:ascii="Arial" w:hAnsi="Arial" w:cs="Arial"/>
      <w:b/>
      <w:bCs/>
      <w:sz w:val="32"/>
      <w:szCs w:val="32"/>
      <w:lang w:eastAsia="zh-CN"/>
    </w:rPr>
  </w:style>
  <w:style w:type="paragraph" w:customStyle="1" w:styleId="2-TEXTO">
    <w:name w:val="2- TEXTO"/>
    <w:basedOn w:val="Normal"/>
    <w:rsid w:val="004A27E8"/>
    <w:pPr>
      <w:ind w:left="2835" w:right="-8"/>
      <w:jc w:val="both"/>
    </w:pPr>
    <w:rPr>
      <w:rFonts w:ascii="Arial" w:eastAsia="Calibri" w:hAnsi="Arial" w:cs="Arial"/>
      <w:sz w:val="22"/>
      <w:szCs w:val="22"/>
      <w:lang w:eastAsia="en-US"/>
    </w:rPr>
  </w:style>
  <w:style w:type="paragraph" w:styleId="Sinespaciado">
    <w:name w:val="No Spacing"/>
    <w:link w:val="SinespaciadoCar"/>
    <w:uiPriority w:val="1"/>
    <w:qFormat/>
    <w:rsid w:val="004A27E8"/>
    <w:pPr>
      <w:spacing w:after="0" w:line="240" w:lineRule="auto"/>
    </w:pPr>
    <w:rPr>
      <w:rFonts w:ascii="Arial" w:eastAsia="HGｺﾞｼｯｸM" w:hAnsi="Arial" w:cs="Times New Roman"/>
      <w:sz w:val="20"/>
    </w:rPr>
  </w:style>
  <w:style w:type="character" w:customStyle="1" w:styleId="SinespaciadoCar">
    <w:name w:val="Sin espaciado Car"/>
    <w:link w:val="Sinespaciado"/>
    <w:uiPriority w:val="1"/>
    <w:rsid w:val="004A27E8"/>
    <w:rPr>
      <w:rFonts w:ascii="Arial" w:eastAsia="HGｺﾞｼｯｸM" w:hAnsi="Arial" w:cs="Times New Roman"/>
      <w:sz w:val="20"/>
    </w:rPr>
  </w:style>
  <w:style w:type="paragraph" w:customStyle="1" w:styleId="Normal3-ASAC">
    <w:name w:val="Normal3-ASAC"/>
    <w:basedOn w:val="Normal"/>
    <w:link w:val="Normal3-ASACCar"/>
    <w:qFormat/>
    <w:rsid w:val="004A27E8"/>
    <w:pPr>
      <w:spacing w:before="120" w:after="120" w:line="240" w:lineRule="exact"/>
      <w:ind w:left="425"/>
      <w:jc w:val="both"/>
    </w:pPr>
    <w:rPr>
      <w:rFonts w:ascii="Arial" w:eastAsia="Arial" w:hAnsi="Arial"/>
      <w:color w:val="333333"/>
      <w:lang w:val="es-ES_tradnl"/>
    </w:rPr>
  </w:style>
  <w:style w:type="character" w:customStyle="1" w:styleId="Normal3-ASACCar">
    <w:name w:val="Normal3-ASAC Car"/>
    <w:link w:val="Normal3-ASAC"/>
    <w:rsid w:val="004A27E8"/>
    <w:rPr>
      <w:rFonts w:ascii="Arial" w:eastAsia="Arial" w:hAnsi="Arial" w:cs="Times New Roman"/>
      <w:color w:val="333333"/>
      <w:sz w:val="20"/>
      <w:szCs w:val="20"/>
      <w:lang w:val="es-ES_tradnl" w:eastAsia="es-ES"/>
    </w:rPr>
  </w:style>
  <w:style w:type="paragraph" w:customStyle="1" w:styleId="Titulo2-ASAC">
    <w:name w:val="Titulo 2-ASAC"/>
    <w:basedOn w:val="Ttulo2"/>
    <w:next w:val="Normal"/>
    <w:uiPriority w:val="99"/>
    <w:qFormat/>
    <w:rsid w:val="004A27E8"/>
    <w:pPr>
      <w:keepNext w:val="0"/>
      <w:widowControl w:val="0"/>
      <w:pBdr>
        <w:top w:val="dashSmallGap" w:sz="4" w:space="12" w:color="BFBFBF"/>
      </w:pBdr>
      <w:tabs>
        <w:tab w:val="clear" w:pos="576"/>
        <w:tab w:val="num" w:pos="792"/>
      </w:tabs>
      <w:spacing w:before="120" w:after="240"/>
      <w:ind w:left="792" w:hanging="432"/>
    </w:pPr>
    <w:rPr>
      <w:rFonts w:cs="Arial"/>
      <w:bCs/>
      <w:i w:val="0"/>
      <w:noProof/>
      <w:color w:val="32525C"/>
      <w:sz w:val="32"/>
      <w:szCs w:val="36"/>
    </w:rPr>
  </w:style>
  <w:style w:type="character" w:customStyle="1" w:styleId="PrrafodelistaCar">
    <w:name w:val="Párrafo de lista Car"/>
    <w:link w:val="Prrafodelista"/>
    <w:uiPriority w:val="34"/>
    <w:rsid w:val="004A27E8"/>
    <w:rPr>
      <w:rFonts w:ascii="Times New Roman" w:eastAsia="Times New Roman" w:hAnsi="Times New Roman" w:cs="Times New Roman"/>
      <w:sz w:val="24"/>
      <w:szCs w:val="24"/>
      <w:lang w:eastAsia="es-ES"/>
    </w:rPr>
  </w:style>
  <w:style w:type="paragraph" w:customStyle="1" w:styleId="TtulodeTabla">
    <w:name w:val="Título de Tabla"/>
    <w:basedOn w:val="Normal"/>
    <w:rsid w:val="004A27E8"/>
    <w:pPr>
      <w:keepLines/>
      <w:numPr>
        <w:numId w:val="11"/>
      </w:numPr>
      <w:suppressAutoHyphens/>
      <w:spacing w:before="240" w:after="360"/>
      <w:jc w:val="center"/>
    </w:pPr>
    <w:rPr>
      <w:rFonts w:ascii="Garamond" w:hAnsi="Garamond"/>
      <w:b/>
      <w:lang w:val="es-ES_tradnl"/>
    </w:rPr>
  </w:style>
  <w:style w:type="paragraph" w:styleId="TtulodeTDC">
    <w:name w:val="TOC Heading"/>
    <w:basedOn w:val="Ttulo1"/>
    <w:next w:val="Normal"/>
    <w:uiPriority w:val="39"/>
    <w:semiHidden/>
    <w:unhideWhenUsed/>
    <w:qFormat/>
    <w:rsid w:val="004A27E8"/>
    <w:pPr>
      <w:keepLines/>
      <w:numPr>
        <w:numId w:val="0"/>
      </w:numPr>
      <w:spacing w:before="480" w:after="0" w:line="276" w:lineRule="auto"/>
      <w:outlineLvl w:val="9"/>
    </w:pPr>
    <w:rPr>
      <w:rFonts w:ascii="Cambria" w:hAnsi="Cambria"/>
      <w:bCs/>
      <w:color w:val="365F91"/>
      <w:kern w:val="0"/>
      <w:szCs w:val="28"/>
    </w:rPr>
  </w:style>
  <w:style w:type="table" w:styleId="Tablabsica1">
    <w:name w:val="Table Simple 1"/>
    <w:basedOn w:val="Tablanormal"/>
    <w:rsid w:val="004A27E8"/>
    <w:pPr>
      <w:spacing w:after="0" w:line="240" w:lineRule="auto"/>
    </w:pPr>
    <w:rPr>
      <w:rFonts w:ascii="Times New Roman" w:eastAsia="Times New Roman" w:hAnsi="Times New Roman" w:cs="Times New Roman"/>
      <w:sz w:val="20"/>
      <w:szCs w:val="20"/>
      <w:lang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sutil1">
    <w:name w:val="Table Subtle 1"/>
    <w:basedOn w:val="Tablanormal"/>
    <w:rsid w:val="004A27E8"/>
    <w:pPr>
      <w:spacing w:after="0" w:line="240" w:lineRule="auto"/>
    </w:pPr>
    <w:rPr>
      <w:rFonts w:ascii="Times New Roman" w:eastAsia="Times New Roman" w:hAnsi="Times New Roman" w:cs="Times New Roman"/>
      <w:sz w:val="20"/>
      <w:szCs w:val="20"/>
      <w:lang w:eastAsia="es-E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clara-nfasis1">
    <w:name w:val="Light List Accent 1"/>
    <w:basedOn w:val="Tablanormal"/>
    <w:uiPriority w:val="61"/>
    <w:rsid w:val="004A27E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Listaconvietas">
    <w:name w:val="List Bullet"/>
    <w:basedOn w:val="Normal"/>
    <w:rsid w:val="004A27E8"/>
    <w:pPr>
      <w:numPr>
        <w:numId w:val="13"/>
      </w:numPr>
      <w:contextualSpacing/>
    </w:pPr>
  </w:style>
  <w:style w:type="paragraph" w:styleId="Revisin">
    <w:name w:val="Revision"/>
    <w:hidden/>
    <w:uiPriority w:val="99"/>
    <w:semiHidden/>
    <w:rsid w:val="004A27E8"/>
    <w:pPr>
      <w:spacing w:after="0" w:line="240" w:lineRule="auto"/>
    </w:pPr>
    <w:rPr>
      <w:rFonts w:ascii="Times New Roman" w:eastAsia="Times New Roman" w:hAnsi="Times New Roman" w:cs="Times New Roman"/>
      <w:sz w:val="20"/>
      <w:szCs w:val="20"/>
      <w:lang w:eastAsia="es-ES"/>
    </w:rPr>
  </w:style>
  <w:style w:type="paragraph" w:styleId="Lista2">
    <w:name w:val="List 2"/>
    <w:basedOn w:val="Normal"/>
    <w:rsid w:val="004A27E8"/>
    <w:pPr>
      <w:ind w:left="566" w:hanging="283"/>
    </w:pPr>
    <w:rPr>
      <w:rFonts w:ascii="Arial Narrow" w:hAnsi="Arial Narrow"/>
      <w:sz w:val="24"/>
    </w:rPr>
  </w:style>
  <w:style w:type="paragraph" w:styleId="Fecha">
    <w:name w:val="Date"/>
    <w:basedOn w:val="Normal"/>
    <w:next w:val="Normal"/>
    <w:link w:val="FechaCar"/>
    <w:rsid w:val="004A27E8"/>
    <w:rPr>
      <w:rFonts w:ascii="Arial Narrow" w:hAnsi="Arial Narrow"/>
      <w:sz w:val="24"/>
    </w:rPr>
  </w:style>
  <w:style w:type="character" w:customStyle="1" w:styleId="FechaCar">
    <w:name w:val="Fecha Car"/>
    <w:basedOn w:val="Fuentedeprrafopredeter"/>
    <w:link w:val="Fecha"/>
    <w:rsid w:val="004A27E8"/>
    <w:rPr>
      <w:rFonts w:ascii="Arial Narrow" w:eastAsia="Times New Roman" w:hAnsi="Arial Narrow" w:cs="Times New Roman"/>
      <w:sz w:val="24"/>
      <w:szCs w:val="20"/>
      <w:lang w:eastAsia="es-ES"/>
    </w:rPr>
  </w:style>
  <w:style w:type="paragraph" w:styleId="Continuarlista2">
    <w:name w:val="List Continue 2"/>
    <w:basedOn w:val="Normal"/>
    <w:rsid w:val="004A27E8"/>
    <w:pPr>
      <w:spacing w:after="120"/>
      <w:ind w:left="566"/>
    </w:pPr>
    <w:rPr>
      <w:rFonts w:ascii="Arial Narrow" w:hAnsi="Arial Narrow"/>
      <w:sz w:val="24"/>
    </w:rPr>
  </w:style>
  <w:style w:type="paragraph" w:styleId="Continuarlista3">
    <w:name w:val="List Continue 3"/>
    <w:basedOn w:val="Normal"/>
    <w:rsid w:val="004A27E8"/>
    <w:pPr>
      <w:spacing w:after="120"/>
      <w:ind w:left="849"/>
    </w:pPr>
    <w:rPr>
      <w:rFonts w:ascii="Arial Narrow" w:hAnsi="Arial Narrow"/>
      <w:sz w:val="24"/>
    </w:rPr>
  </w:style>
  <w:style w:type="paragraph" w:styleId="Sangranormal">
    <w:name w:val="Normal Indent"/>
    <w:basedOn w:val="Normal"/>
    <w:rsid w:val="004A27E8"/>
    <w:pPr>
      <w:ind w:left="708"/>
    </w:pPr>
    <w:rPr>
      <w:rFonts w:ascii="Arial Narrow" w:hAnsi="Arial Narrow"/>
      <w:sz w:val="24"/>
    </w:rPr>
  </w:style>
  <w:style w:type="paragraph" w:customStyle="1" w:styleId="Remiteabreviado">
    <w:name w:val="Remite abreviado"/>
    <w:basedOn w:val="Normal"/>
    <w:rsid w:val="004A27E8"/>
    <w:rPr>
      <w:rFonts w:ascii="Arial Narrow" w:hAnsi="Arial Narrow"/>
      <w:sz w:val="24"/>
    </w:rPr>
  </w:style>
  <w:style w:type="paragraph" w:styleId="Firma">
    <w:name w:val="Signature"/>
    <w:basedOn w:val="Normal"/>
    <w:link w:val="FirmaCar"/>
    <w:rsid w:val="004A27E8"/>
    <w:pPr>
      <w:ind w:left="4252"/>
    </w:pPr>
    <w:rPr>
      <w:rFonts w:ascii="Arial Narrow" w:hAnsi="Arial Narrow"/>
      <w:sz w:val="24"/>
    </w:rPr>
  </w:style>
  <w:style w:type="character" w:customStyle="1" w:styleId="FirmaCar">
    <w:name w:val="Firma Car"/>
    <w:basedOn w:val="Fuentedeprrafopredeter"/>
    <w:link w:val="Firma"/>
    <w:rsid w:val="004A27E8"/>
    <w:rPr>
      <w:rFonts w:ascii="Arial Narrow" w:eastAsia="Times New Roman" w:hAnsi="Arial Narrow" w:cs="Times New Roman"/>
      <w:sz w:val="24"/>
      <w:szCs w:val="20"/>
      <w:lang w:eastAsia="es-ES"/>
    </w:rPr>
  </w:style>
  <w:style w:type="paragraph" w:customStyle="1" w:styleId="LneaPg">
    <w:name w:val="Línea Pág."/>
    <w:basedOn w:val="Firma"/>
    <w:rsid w:val="004A27E8"/>
  </w:style>
  <w:style w:type="paragraph" w:customStyle="1" w:styleId="ContinuarTtulo2">
    <w:name w:val="Continuar Título 2"/>
    <w:basedOn w:val="Normal"/>
    <w:rsid w:val="004A27E8"/>
    <w:pPr>
      <w:ind w:left="680"/>
      <w:jc w:val="both"/>
    </w:pPr>
    <w:rPr>
      <w:rFonts w:ascii="Arial" w:hAnsi="Arial"/>
      <w:snapToGrid w:val="0"/>
      <w:sz w:val="22"/>
      <w:lang w:val="es-ES_tradnl"/>
    </w:rPr>
  </w:style>
  <w:style w:type="paragraph" w:customStyle="1" w:styleId="Encabezadocalendario-Moderno">
    <w:name w:val="Encabezado calendario - Moderno"/>
    <w:basedOn w:val="Normal"/>
    <w:rsid w:val="004A27E8"/>
    <w:pPr>
      <w:spacing w:line="240" w:lineRule="exact"/>
    </w:pPr>
    <w:rPr>
      <w:rFonts w:ascii="Arial" w:hAnsi="Arial"/>
      <w:b/>
      <w:sz w:val="18"/>
      <w:lang w:val="en-US"/>
    </w:rPr>
  </w:style>
  <w:style w:type="paragraph" w:customStyle="1" w:styleId="Bullet1">
    <w:name w:val="Bullet 1"/>
    <w:basedOn w:val="Textoindependiente"/>
    <w:rsid w:val="004A27E8"/>
    <w:pPr>
      <w:keepLines w:val="0"/>
      <w:tabs>
        <w:tab w:val="num" w:pos="1134"/>
      </w:tabs>
      <w:spacing w:after="240" w:line="288" w:lineRule="auto"/>
      <w:ind w:left="1134" w:right="0" w:hanging="425"/>
    </w:pPr>
    <w:rPr>
      <w:snapToGrid/>
      <w:sz w:val="20"/>
    </w:rPr>
  </w:style>
  <w:style w:type="paragraph" w:customStyle="1" w:styleId="Bullet2">
    <w:name w:val="Bullet 2"/>
    <w:basedOn w:val="Textoindependiente"/>
    <w:rsid w:val="004A27E8"/>
    <w:pPr>
      <w:keepLines w:val="0"/>
      <w:tabs>
        <w:tab w:val="num" w:pos="2126"/>
      </w:tabs>
      <w:spacing w:after="240" w:line="288" w:lineRule="auto"/>
      <w:ind w:left="2126" w:right="0" w:hanging="425"/>
    </w:pPr>
    <w:rPr>
      <w:snapToGrid/>
      <w:sz w:val="20"/>
    </w:rPr>
  </w:style>
  <w:style w:type="paragraph" w:customStyle="1" w:styleId="Figure">
    <w:name w:val="Figure"/>
    <w:basedOn w:val="Normal"/>
    <w:next w:val="Epgrafe"/>
    <w:rsid w:val="004A27E8"/>
    <w:rPr>
      <w:rFonts w:ascii="Arial Narrow" w:hAnsi="Arial Narrow"/>
      <w:i/>
      <w:szCs w:val="24"/>
    </w:rPr>
  </w:style>
  <w:style w:type="paragraph" w:styleId="Tabladeilustraciones">
    <w:name w:val="table of figures"/>
    <w:basedOn w:val="Normal"/>
    <w:next w:val="Normal"/>
    <w:rsid w:val="004A27E8"/>
    <w:rPr>
      <w:sz w:val="24"/>
      <w:szCs w:val="24"/>
    </w:rPr>
  </w:style>
  <w:style w:type="paragraph" w:customStyle="1" w:styleId="StyleHeading2Before18pt">
    <w:name w:val="Style Heading 2 + Before:  18 pt"/>
    <w:basedOn w:val="Ttulo2"/>
    <w:rsid w:val="004A27E8"/>
    <w:pPr>
      <w:numPr>
        <w:numId w:val="0"/>
      </w:numPr>
      <w:tabs>
        <w:tab w:val="num" w:pos="720"/>
      </w:tabs>
      <w:spacing w:before="360" w:after="300"/>
    </w:pPr>
    <w:rPr>
      <w:rFonts w:cs="Arial"/>
      <w:bCs/>
      <w:i w:val="0"/>
      <w:szCs w:val="28"/>
      <w:lang w:eastAsia="en-US"/>
    </w:rPr>
  </w:style>
  <w:style w:type="paragraph" w:customStyle="1" w:styleId="Table">
    <w:name w:val="Table"/>
    <w:basedOn w:val="Tabladeilustraciones"/>
    <w:rsid w:val="004A27E8"/>
  </w:style>
  <w:style w:type="character" w:customStyle="1" w:styleId="Style1">
    <w:name w:val="Style1"/>
    <w:rsid w:val="004A27E8"/>
    <w:rPr>
      <w:rFonts w:ascii="Arial" w:hAnsi="Arial" w:cs="Arial"/>
      <w:b/>
      <w:bCs/>
    </w:rPr>
  </w:style>
  <w:style w:type="paragraph" w:styleId="Textonotapie">
    <w:name w:val="footnote text"/>
    <w:basedOn w:val="Normal"/>
    <w:link w:val="TextonotapieCar"/>
    <w:rsid w:val="004A27E8"/>
  </w:style>
  <w:style w:type="character" w:customStyle="1" w:styleId="TextonotapieCar">
    <w:name w:val="Texto nota pie Car"/>
    <w:basedOn w:val="Fuentedeprrafopredeter"/>
    <w:link w:val="Textonotapie"/>
    <w:rsid w:val="004A27E8"/>
    <w:rPr>
      <w:rFonts w:ascii="Times New Roman" w:eastAsia="Times New Roman" w:hAnsi="Times New Roman" w:cs="Times New Roman"/>
      <w:sz w:val="20"/>
      <w:szCs w:val="20"/>
      <w:lang w:eastAsia="es-ES"/>
    </w:rPr>
  </w:style>
  <w:style w:type="character" w:styleId="Refdenotaalpie">
    <w:name w:val="footnote reference"/>
    <w:rsid w:val="004A27E8"/>
    <w:rPr>
      <w:vertAlign w:val="superscript"/>
    </w:rPr>
  </w:style>
  <w:style w:type="paragraph" w:customStyle="1" w:styleId="StyleHeading2Before24ptAfter12pt">
    <w:name w:val="Style Heading 2 + Before:  24 pt After:  12 pt"/>
    <w:basedOn w:val="Ttulo2"/>
    <w:rsid w:val="004A27E8"/>
    <w:pPr>
      <w:numPr>
        <w:numId w:val="0"/>
      </w:numPr>
      <w:tabs>
        <w:tab w:val="num" w:pos="720"/>
      </w:tabs>
      <w:spacing w:before="480" w:after="240"/>
    </w:pPr>
    <w:rPr>
      <w:bCs/>
      <w:i w:val="0"/>
      <w:lang w:eastAsia="en-US"/>
    </w:rPr>
  </w:style>
  <w:style w:type="paragraph" w:customStyle="1" w:styleId="StyleHeading4Before8ptAfter6pt">
    <w:name w:val="Style Heading 4 + Before:  8 pt After:  6 pt"/>
    <w:basedOn w:val="Ttulo4"/>
    <w:rsid w:val="004A27E8"/>
    <w:pPr>
      <w:numPr>
        <w:numId w:val="0"/>
      </w:numPr>
      <w:tabs>
        <w:tab w:val="num" w:pos="1080"/>
      </w:tabs>
      <w:spacing w:before="160" w:after="240"/>
    </w:pPr>
    <w:rPr>
      <w:bCs/>
      <w:sz w:val="22"/>
      <w:lang w:eastAsia="en-US"/>
    </w:rPr>
  </w:style>
  <w:style w:type="paragraph" w:customStyle="1" w:styleId="Esquemanumerado">
    <w:name w:val="Esquema numerado"/>
    <w:aliases w:val="Courier New,Izquierda:  1,5 cm,Sangría francesa:  0"/>
    <w:basedOn w:val="Sangra2detindependiente"/>
    <w:rsid w:val="004A27E8"/>
    <w:pPr>
      <w:widowControl/>
      <w:tabs>
        <w:tab w:val="num" w:pos="720"/>
      </w:tabs>
      <w:ind w:left="1134" w:hanging="283"/>
    </w:pPr>
    <w:rPr>
      <w:rFonts w:ascii="Times New Roman" w:hAnsi="Times New Roman"/>
      <w:snapToGrid/>
      <w:sz w:val="22"/>
    </w:rPr>
  </w:style>
  <w:style w:type="paragraph" w:customStyle="1" w:styleId="Textoindependiente21">
    <w:name w:val="Texto independiente 21"/>
    <w:basedOn w:val="Normal"/>
    <w:rsid w:val="004A27E8"/>
    <w:pPr>
      <w:tabs>
        <w:tab w:val="left" w:pos="1418"/>
      </w:tabs>
      <w:spacing w:before="120" w:after="120" w:line="360" w:lineRule="auto"/>
      <w:jc w:val="both"/>
    </w:pPr>
    <w:rPr>
      <w:rFonts w:ascii="Arial" w:hAnsi="Arial"/>
      <w:sz w:val="22"/>
      <w:lang w:val="es-ES_tradnl"/>
    </w:rPr>
  </w:style>
  <w:style w:type="paragraph" w:customStyle="1" w:styleId="arial">
    <w:name w:val="arial"/>
    <w:basedOn w:val="Normal"/>
    <w:rsid w:val="004A27E8"/>
    <w:pPr>
      <w:autoSpaceDE w:val="0"/>
      <w:autoSpaceDN w:val="0"/>
      <w:adjustRightInd w:val="0"/>
    </w:pPr>
    <w:rPr>
      <w:rFonts w:ascii="Verdana" w:hAnsi="Verdana" w:cs="Verdana"/>
      <w:color w:val="0000FF"/>
    </w:rPr>
  </w:style>
  <w:style w:type="character" w:customStyle="1" w:styleId="titularestablas2">
    <w:name w:val="titularestablas2"/>
    <w:rsid w:val="004A27E8"/>
  </w:style>
  <w:style w:type="paragraph" w:customStyle="1" w:styleId="CharChar1">
    <w:name w:val="Char Char1"/>
    <w:basedOn w:val="Normal"/>
    <w:rsid w:val="004A27E8"/>
    <w:pPr>
      <w:spacing w:after="160" w:line="240" w:lineRule="exact"/>
    </w:pPr>
    <w:rPr>
      <w:rFonts w:ascii="Tahoma" w:hAnsi="Tahoma"/>
      <w:lang w:val="en-US" w:eastAsia="en-US"/>
    </w:rPr>
  </w:style>
  <w:style w:type="paragraph" w:customStyle="1" w:styleId="EstiloIzquierda12cm">
    <w:name w:val="Estilo Izquierda:  12 cm"/>
    <w:basedOn w:val="Normal"/>
    <w:rsid w:val="004A27E8"/>
    <w:pPr>
      <w:tabs>
        <w:tab w:val="left" w:pos="907"/>
      </w:tabs>
      <w:spacing w:before="120" w:after="120" w:line="360" w:lineRule="auto"/>
      <w:ind w:left="907"/>
      <w:jc w:val="both"/>
    </w:pPr>
    <w:rPr>
      <w:rFonts w:ascii="Arial" w:hAnsi="Arial"/>
      <w:lang w:val="es-ES_tradnl"/>
    </w:rPr>
  </w:style>
  <w:style w:type="paragraph" w:customStyle="1" w:styleId="CarCar2">
    <w:name w:val="Car Car2"/>
    <w:basedOn w:val="Normal"/>
    <w:rsid w:val="004A27E8"/>
    <w:pPr>
      <w:spacing w:after="160" w:line="240" w:lineRule="exact"/>
    </w:pPr>
    <w:rPr>
      <w:rFonts w:ascii="Tahoma" w:hAnsi="Tahoma"/>
      <w:lang w:val="en-US" w:eastAsia="en-US"/>
    </w:rPr>
  </w:style>
  <w:style w:type="paragraph" w:customStyle="1" w:styleId="CarCarCarCharChar0">
    <w:name w:val="Car Car Car Char Char"/>
    <w:basedOn w:val="Normal"/>
    <w:rsid w:val="004A27E8"/>
    <w:pPr>
      <w:spacing w:after="160" w:line="240" w:lineRule="exact"/>
    </w:pPr>
    <w:rPr>
      <w:rFonts w:ascii="Tahoma" w:hAnsi="Tahoma"/>
      <w:lang w:val="en-US" w:eastAsia="en-US"/>
    </w:rPr>
  </w:style>
  <w:style w:type="paragraph" w:customStyle="1" w:styleId="Textoindependiente210">
    <w:name w:val="Texto independiente 21"/>
    <w:basedOn w:val="Normal"/>
    <w:rsid w:val="004A27E8"/>
    <w:pPr>
      <w:tabs>
        <w:tab w:val="left" w:pos="1418"/>
      </w:tabs>
      <w:spacing w:before="120" w:after="120" w:line="360" w:lineRule="auto"/>
      <w:jc w:val="both"/>
    </w:pPr>
    <w:rPr>
      <w:rFonts w:ascii="Arial" w:hAnsi="Arial"/>
      <w:sz w:val="22"/>
      <w:lang w:val="es-ES_tradnl"/>
    </w:rPr>
  </w:style>
  <w:style w:type="paragraph" w:customStyle="1" w:styleId="CharChar10">
    <w:name w:val="Char Char1"/>
    <w:basedOn w:val="Normal"/>
    <w:rsid w:val="004A27E8"/>
    <w:pPr>
      <w:spacing w:after="160" w:line="240" w:lineRule="exact"/>
    </w:pPr>
    <w:rPr>
      <w:rFonts w:ascii="Tahoma" w:hAnsi="Tahoma"/>
      <w:lang w:val="en-US" w:eastAsia="en-US"/>
    </w:rPr>
  </w:style>
  <w:style w:type="table" w:styleId="Listaclara-nfasis6">
    <w:name w:val="Light List Accent 6"/>
    <w:basedOn w:val="Tablanormal"/>
    <w:uiPriority w:val="61"/>
    <w:rsid w:val="004A27E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Fuentedeprrafopredeter80">
    <w:name w:val="Fuente de párrafo predeter.8"/>
    <w:rsid w:val="004A27E8"/>
  </w:style>
  <w:style w:type="paragraph" w:styleId="Listaconnmeros3">
    <w:name w:val="List Number 3"/>
    <w:basedOn w:val="Normal"/>
    <w:rsid w:val="004A27E8"/>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511970">
      <w:bodyDiv w:val="1"/>
      <w:marLeft w:val="0"/>
      <w:marRight w:val="0"/>
      <w:marTop w:val="0"/>
      <w:marBottom w:val="0"/>
      <w:divBdr>
        <w:top w:val="none" w:sz="0" w:space="0" w:color="auto"/>
        <w:left w:val="none" w:sz="0" w:space="0" w:color="auto"/>
        <w:bottom w:val="none" w:sz="0" w:space="0" w:color="auto"/>
        <w:right w:val="none" w:sz="0" w:space="0" w:color="auto"/>
      </w:divBdr>
    </w:div>
    <w:div w:id="819691318">
      <w:bodyDiv w:val="1"/>
      <w:marLeft w:val="0"/>
      <w:marRight w:val="0"/>
      <w:marTop w:val="0"/>
      <w:marBottom w:val="0"/>
      <w:divBdr>
        <w:top w:val="none" w:sz="0" w:space="0" w:color="auto"/>
        <w:left w:val="none" w:sz="0" w:space="0" w:color="auto"/>
        <w:bottom w:val="none" w:sz="0" w:space="0" w:color="auto"/>
        <w:right w:val="none" w:sz="0" w:space="0" w:color="auto"/>
      </w:divBdr>
    </w:div>
    <w:div w:id="14781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07FAA-68D6-432A-950D-E2A5773C9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1988</Words>
  <Characters>10940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IFEMA</Company>
  <LinksUpToDate>false</LinksUpToDate>
  <CharactersWithSpaces>12903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IFEMA - Feria de Madrid</dc:creator>
  <cp:lastModifiedBy>Fabián Jimenez</cp:lastModifiedBy>
  <cp:revision>3</cp:revision>
  <cp:lastPrinted>2018-10-25T11:23:00Z</cp:lastPrinted>
  <dcterms:created xsi:type="dcterms:W3CDTF">2019-07-10T21:11:00Z</dcterms:created>
  <dcterms:modified xsi:type="dcterms:W3CDTF">2019-07-11T12:15:00Z</dcterms:modified>
</cp:coreProperties>
</file>